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BBC7" w14:textId="77777777" w:rsidR="00527F93" w:rsidRDefault="00527F93" w:rsidP="007D2D5C">
      <w:pPr>
        <w:spacing w:after="0" w:line="240" w:lineRule="auto"/>
        <w:jc w:val="center"/>
        <w:rPr>
          <w:rFonts w:ascii="Arial" w:hAnsi="Arial" w:cs="Arial"/>
          <w:b/>
          <w:sz w:val="24"/>
          <w:szCs w:val="24"/>
        </w:rPr>
      </w:pPr>
      <w:r w:rsidRPr="00527F93">
        <w:rPr>
          <w:rFonts w:ascii="Arial" w:hAnsi="Arial" w:cs="Arial"/>
          <w:b/>
          <w:noProof/>
          <w:sz w:val="24"/>
          <w:szCs w:val="24"/>
        </w:rPr>
        <w:drawing>
          <wp:inline distT="0" distB="0" distL="0" distR="0" wp14:anchorId="6B998B0D" wp14:editId="7C787512">
            <wp:extent cx="1981200" cy="1085850"/>
            <wp:effectExtent l="0" t="0" r="0" b="0"/>
            <wp:docPr id="131229704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21085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3CB65927" w14:textId="77777777" w:rsidR="00527F93" w:rsidRDefault="00527F93" w:rsidP="00527F93">
      <w:pPr>
        <w:spacing w:after="0" w:line="240" w:lineRule="auto"/>
        <w:rPr>
          <w:rFonts w:ascii="Arial" w:hAnsi="Arial" w:cs="Arial"/>
          <w:b/>
          <w:sz w:val="24"/>
          <w:szCs w:val="24"/>
        </w:rPr>
      </w:pPr>
    </w:p>
    <w:p w14:paraId="69B1830F" w14:textId="77777777" w:rsidR="00527F93" w:rsidRDefault="00527F93" w:rsidP="00527F93">
      <w:pPr>
        <w:spacing w:after="0" w:line="240" w:lineRule="auto"/>
        <w:rPr>
          <w:rFonts w:ascii="Arial" w:hAnsi="Arial" w:cs="Arial"/>
          <w:b/>
          <w:sz w:val="24"/>
          <w:szCs w:val="24"/>
        </w:rPr>
      </w:pPr>
    </w:p>
    <w:p w14:paraId="788B4892" w14:textId="77777777" w:rsidR="00527F93" w:rsidRDefault="00527F93" w:rsidP="00527F93">
      <w:pPr>
        <w:spacing w:after="0" w:line="240" w:lineRule="auto"/>
        <w:rPr>
          <w:rFonts w:ascii="Arial" w:hAnsi="Arial" w:cs="Arial"/>
          <w:b/>
          <w:sz w:val="24"/>
          <w:szCs w:val="24"/>
        </w:rPr>
      </w:pPr>
    </w:p>
    <w:p w14:paraId="5671B845" w14:textId="77777777" w:rsidR="00527F93" w:rsidRDefault="00527F93" w:rsidP="00527F93">
      <w:pPr>
        <w:spacing w:after="0" w:line="240" w:lineRule="auto"/>
        <w:rPr>
          <w:rFonts w:ascii="Arial" w:hAnsi="Arial" w:cs="Arial"/>
          <w:b/>
          <w:sz w:val="24"/>
          <w:szCs w:val="24"/>
        </w:rPr>
      </w:pPr>
    </w:p>
    <w:p w14:paraId="032D77CE" w14:textId="77777777" w:rsidR="00527F93" w:rsidRDefault="00527F93" w:rsidP="00527F93">
      <w:pPr>
        <w:spacing w:after="0" w:line="240" w:lineRule="auto"/>
        <w:rPr>
          <w:rFonts w:ascii="Arial" w:hAnsi="Arial" w:cs="Arial"/>
          <w:b/>
          <w:sz w:val="24"/>
          <w:szCs w:val="24"/>
        </w:rPr>
      </w:pPr>
    </w:p>
    <w:p w14:paraId="4BDE13F3" w14:textId="77777777" w:rsidR="00527F93" w:rsidRDefault="00527F93" w:rsidP="00527F93">
      <w:pPr>
        <w:spacing w:after="0" w:line="240" w:lineRule="auto"/>
        <w:rPr>
          <w:rFonts w:ascii="Arial" w:hAnsi="Arial" w:cs="Arial"/>
          <w:b/>
          <w:sz w:val="24"/>
          <w:szCs w:val="24"/>
        </w:rPr>
      </w:pPr>
    </w:p>
    <w:p w14:paraId="7F52F779" w14:textId="77777777" w:rsidR="00527F93" w:rsidRDefault="00527F93" w:rsidP="00527F93">
      <w:pPr>
        <w:spacing w:after="0" w:line="240" w:lineRule="auto"/>
        <w:rPr>
          <w:rFonts w:ascii="Arial" w:hAnsi="Arial" w:cs="Arial"/>
          <w:b/>
          <w:sz w:val="24"/>
          <w:szCs w:val="24"/>
        </w:rPr>
      </w:pPr>
    </w:p>
    <w:p w14:paraId="1665FA36" w14:textId="77777777" w:rsidR="00527F93" w:rsidRDefault="00527F93" w:rsidP="00527F93">
      <w:pPr>
        <w:spacing w:after="0" w:line="240" w:lineRule="auto"/>
        <w:rPr>
          <w:rFonts w:ascii="Arial" w:hAnsi="Arial" w:cs="Arial"/>
          <w:b/>
          <w:sz w:val="24"/>
          <w:szCs w:val="24"/>
        </w:rPr>
      </w:pPr>
    </w:p>
    <w:p w14:paraId="712C27CE" w14:textId="77777777" w:rsidR="00527F93" w:rsidRDefault="00527F93" w:rsidP="00527F93">
      <w:pPr>
        <w:spacing w:after="0" w:line="240" w:lineRule="auto"/>
        <w:rPr>
          <w:rFonts w:ascii="Arial" w:hAnsi="Arial" w:cs="Arial"/>
          <w:b/>
          <w:sz w:val="24"/>
          <w:szCs w:val="24"/>
        </w:rPr>
      </w:pPr>
    </w:p>
    <w:p w14:paraId="0954A18E" w14:textId="77777777" w:rsidR="00527F93" w:rsidRDefault="00527F93" w:rsidP="00527F93">
      <w:pPr>
        <w:spacing w:after="0" w:line="240" w:lineRule="auto"/>
        <w:rPr>
          <w:rFonts w:ascii="Arial" w:hAnsi="Arial" w:cs="Arial"/>
          <w:b/>
          <w:sz w:val="24"/>
          <w:szCs w:val="24"/>
        </w:rPr>
      </w:pPr>
    </w:p>
    <w:p w14:paraId="6F51EB79" w14:textId="77777777" w:rsidR="00527F93" w:rsidRPr="00527F93" w:rsidRDefault="00527F93" w:rsidP="00527F93">
      <w:pPr>
        <w:spacing w:after="0" w:line="240" w:lineRule="auto"/>
        <w:rPr>
          <w:rFonts w:ascii="Arial" w:hAnsi="Arial" w:cs="Arial"/>
          <w:b/>
          <w:sz w:val="36"/>
          <w:szCs w:val="36"/>
        </w:rPr>
      </w:pPr>
    </w:p>
    <w:p w14:paraId="59CBFB63" w14:textId="18DE52A8" w:rsidR="00527F93" w:rsidRPr="00527F93" w:rsidRDefault="00527F93" w:rsidP="00527F93">
      <w:pPr>
        <w:spacing w:after="0" w:line="240" w:lineRule="auto"/>
        <w:jc w:val="center"/>
        <w:rPr>
          <w:rFonts w:ascii="Arial" w:hAnsi="Arial" w:cs="Arial"/>
          <w:b/>
          <w:sz w:val="36"/>
          <w:szCs w:val="36"/>
        </w:rPr>
      </w:pPr>
      <w:r w:rsidRPr="00527F93">
        <w:rPr>
          <w:rFonts w:ascii="Arial" w:hAnsi="Arial" w:cs="Arial"/>
          <w:b/>
          <w:sz w:val="36"/>
          <w:szCs w:val="36"/>
        </w:rPr>
        <w:t>Special Educational Needs Policy and Information Report</w:t>
      </w:r>
      <w:r w:rsidR="00AC68C2">
        <w:rPr>
          <w:rFonts w:ascii="Arial" w:hAnsi="Arial" w:cs="Arial"/>
          <w:b/>
          <w:sz w:val="36"/>
          <w:szCs w:val="36"/>
        </w:rPr>
        <w:t xml:space="preserve"> 2025 - 2026</w:t>
      </w:r>
    </w:p>
    <w:p w14:paraId="0177EDF2" w14:textId="77777777" w:rsidR="00527F93" w:rsidRPr="00527F93" w:rsidRDefault="00527F93" w:rsidP="00527F93">
      <w:pPr>
        <w:spacing w:after="0" w:line="240" w:lineRule="auto"/>
        <w:rPr>
          <w:rFonts w:ascii="Arial" w:hAnsi="Arial" w:cs="Arial"/>
          <w:b/>
          <w:sz w:val="24"/>
          <w:szCs w:val="24"/>
        </w:rPr>
      </w:pPr>
    </w:p>
    <w:p w14:paraId="70EFFC62" w14:textId="77777777" w:rsidR="00527F93" w:rsidRPr="00527F93" w:rsidRDefault="00527F93" w:rsidP="00527F93">
      <w:pPr>
        <w:spacing w:after="0" w:line="240" w:lineRule="auto"/>
        <w:rPr>
          <w:rFonts w:ascii="Arial" w:hAnsi="Arial" w:cs="Arial"/>
          <w:b/>
          <w:sz w:val="24"/>
          <w:szCs w:val="24"/>
        </w:rPr>
      </w:pPr>
    </w:p>
    <w:p w14:paraId="41B22088" w14:textId="77777777" w:rsidR="00527F93" w:rsidRPr="00527F93" w:rsidRDefault="00527F93" w:rsidP="00527F93">
      <w:pPr>
        <w:spacing w:after="0" w:line="240" w:lineRule="auto"/>
        <w:rPr>
          <w:rFonts w:ascii="Arial" w:hAnsi="Arial" w:cs="Arial"/>
          <w:b/>
          <w:sz w:val="24"/>
          <w:szCs w:val="24"/>
        </w:rPr>
      </w:pPr>
    </w:p>
    <w:p w14:paraId="6996DA32" w14:textId="77777777" w:rsidR="00527F93" w:rsidRDefault="00527F93" w:rsidP="00527F93">
      <w:pPr>
        <w:spacing w:after="0" w:line="240" w:lineRule="auto"/>
        <w:rPr>
          <w:rFonts w:ascii="Arial" w:hAnsi="Arial" w:cs="Arial"/>
          <w:b/>
          <w:sz w:val="24"/>
          <w:szCs w:val="24"/>
        </w:rPr>
      </w:pPr>
    </w:p>
    <w:p w14:paraId="59FF9868" w14:textId="77777777" w:rsidR="00527F93" w:rsidRDefault="00527F93" w:rsidP="00527F93">
      <w:pPr>
        <w:spacing w:after="0" w:line="240" w:lineRule="auto"/>
        <w:rPr>
          <w:rFonts w:ascii="Arial" w:hAnsi="Arial" w:cs="Arial"/>
          <w:b/>
          <w:sz w:val="24"/>
          <w:szCs w:val="24"/>
        </w:rPr>
      </w:pPr>
    </w:p>
    <w:p w14:paraId="7489C17F" w14:textId="77777777" w:rsidR="00527F93" w:rsidRDefault="00527F93" w:rsidP="00527F93">
      <w:pPr>
        <w:spacing w:after="0" w:line="240" w:lineRule="auto"/>
        <w:rPr>
          <w:rFonts w:ascii="Arial" w:hAnsi="Arial" w:cs="Arial"/>
          <w:b/>
          <w:sz w:val="24"/>
          <w:szCs w:val="24"/>
        </w:rPr>
      </w:pPr>
    </w:p>
    <w:p w14:paraId="65D7F749" w14:textId="77777777" w:rsidR="00527F93" w:rsidRDefault="00527F93" w:rsidP="00527F93">
      <w:pPr>
        <w:spacing w:after="0" w:line="240" w:lineRule="auto"/>
        <w:rPr>
          <w:rFonts w:ascii="Arial" w:hAnsi="Arial" w:cs="Arial"/>
          <w:b/>
          <w:sz w:val="24"/>
          <w:szCs w:val="24"/>
        </w:rPr>
      </w:pPr>
    </w:p>
    <w:p w14:paraId="307254DF" w14:textId="77777777" w:rsidR="00527F93" w:rsidRDefault="00527F93" w:rsidP="00527F93">
      <w:pPr>
        <w:spacing w:after="0" w:line="240" w:lineRule="auto"/>
        <w:rPr>
          <w:rFonts w:ascii="Arial" w:hAnsi="Arial" w:cs="Arial"/>
          <w:b/>
          <w:sz w:val="24"/>
          <w:szCs w:val="24"/>
        </w:rPr>
      </w:pPr>
    </w:p>
    <w:p w14:paraId="778B7CFA" w14:textId="77777777" w:rsidR="00527F93" w:rsidRDefault="00527F93" w:rsidP="00527F93">
      <w:pPr>
        <w:spacing w:after="0" w:line="240" w:lineRule="auto"/>
        <w:rPr>
          <w:rFonts w:ascii="Arial" w:hAnsi="Arial" w:cs="Arial"/>
          <w:b/>
          <w:sz w:val="24"/>
          <w:szCs w:val="24"/>
        </w:rPr>
      </w:pPr>
    </w:p>
    <w:p w14:paraId="51DE9460" w14:textId="77777777" w:rsidR="00527F93" w:rsidRDefault="00527F93" w:rsidP="00527F93">
      <w:pPr>
        <w:spacing w:after="0" w:line="240" w:lineRule="auto"/>
        <w:rPr>
          <w:rFonts w:ascii="Arial" w:hAnsi="Arial" w:cs="Arial"/>
          <w:b/>
          <w:sz w:val="24"/>
          <w:szCs w:val="24"/>
        </w:rPr>
      </w:pPr>
    </w:p>
    <w:p w14:paraId="0842C3E7" w14:textId="77777777" w:rsidR="00527F93" w:rsidRDefault="00527F93" w:rsidP="00527F93">
      <w:pPr>
        <w:spacing w:after="0" w:line="240" w:lineRule="auto"/>
        <w:rPr>
          <w:rFonts w:ascii="Arial" w:hAnsi="Arial" w:cs="Arial"/>
          <w:b/>
          <w:sz w:val="24"/>
          <w:szCs w:val="24"/>
        </w:rPr>
      </w:pPr>
    </w:p>
    <w:p w14:paraId="45BFD056" w14:textId="77777777" w:rsidR="00527F93" w:rsidRDefault="00527F93" w:rsidP="00527F93">
      <w:pPr>
        <w:spacing w:after="0" w:line="240" w:lineRule="auto"/>
        <w:rPr>
          <w:rFonts w:ascii="Arial" w:hAnsi="Arial" w:cs="Arial"/>
          <w:b/>
          <w:sz w:val="24"/>
          <w:szCs w:val="24"/>
        </w:rPr>
      </w:pPr>
    </w:p>
    <w:p w14:paraId="559F106E" w14:textId="77777777" w:rsidR="00527F93" w:rsidRPr="00527F93" w:rsidRDefault="00527F93" w:rsidP="00527F93">
      <w:pPr>
        <w:spacing w:after="0" w:line="240" w:lineRule="auto"/>
        <w:rPr>
          <w:rFonts w:ascii="Arial" w:hAnsi="Arial" w:cs="Arial"/>
          <w:b/>
          <w:sz w:val="24"/>
          <w:szCs w:val="24"/>
        </w:rPr>
      </w:pPr>
    </w:p>
    <w:p w14:paraId="5B3D935E" w14:textId="77777777" w:rsidR="00527F93" w:rsidRPr="00527F93" w:rsidRDefault="00527F93" w:rsidP="00527F93">
      <w:pPr>
        <w:spacing w:after="0" w:line="240" w:lineRule="auto"/>
        <w:rPr>
          <w:rFonts w:ascii="Arial" w:hAnsi="Arial" w:cs="Arial"/>
          <w:bCs/>
          <w:sz w:val="24"/>
          <w:szCs w:val="24"/>
        </w:rPr>
      </w:pPr>
    </w:p>
    <w:p w14:paraId="644B69DE" w14:textId="77777777" w:rsidR="00527F93" w:rsidRPr="00527F93" w:rsidRDefault="00527F93" w:rsidP="00527F93">
      <w:pPr>
        <w:spacing w:after="0" w:line="240" w:lineRule="auto"/>
        <w:rPr>
          <w:rFonts w:ascii="Arial" w:hAnsi="Arial" w:cs="Arial"/>
          <w:bCs/>
          <w:sz w:val="24"/>
          <w:szCs w:val="24"/>
        </w:rPr>
      </w:pPr>
    </w:p>
    <w:p w14:paraId="33844E60" w14:textId="77777777" w:rsidR="00527F93" w:rsidRPr="00A27EA4" w:rsidRDefault="00527F93" w:rsidP="00527F93">
      <w:pPr>
        <w:rPr>
          <w:rFonts w:ascii="Arial" w:hAnsi="Arial" w:cs="Arial"/>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48"/>
      </w:tblGrid>
      <w:tr w:rsidR="00527F93" w:rsidRPr="00521D1C" w14:paraId="5410A9F4" w14:textId="77777777" w:rsidTr="000F4173">
        <w:trPr>
          <w:trHeight w:val="560"/>
        </w:trPr>
        <w:tc>
          <w:tcPr>
            <w:tcW w:w="2972" w:type="dxa"/>
            <w:tcBorders>
              <w:top w:val="single" w:sz="4" w:space="0" w:color="auto"/>
              <w:left w:val="single" w:sz="4" w:space="0" w:color="auto"/>
              <w:bottom w:val="single" w:sz="4" w:space="0" w:color="auto"/>
              <w:right w:val="single" w:sz="4" w:space="0" w:color="auto"/>
            </w:tcBorders>
            <w:hideMark/>
          </w:tcPr>
          <w:p w14:paraId="75BF88E5" w14:textId="77777777" w:rsidR="00527F93" w:rsidRPr="00D6420D" w:rsidRDefault="00527F93" w:rsidP="00FD0D4C">
            <w:pPr>
              <w:rPr>
                <w:rFonts w:cstheme="minorHAnsi"/>
                <w:bCs/>
              </w:rPr>
            </w:pPr>
            <w:r w:rsidRPr="00D6420D">
              <w:rPr>
                <w:rFonts w:cstheme="minorHAnsi"/>
                <w:bCs/>
              </w:rPr>
              <w:t xml:space="preserve">Reviewed </w:t>
            </w:r>
          </w:p>
        </w:tc>
        <w:tc>
          <w:tcPr>
            <w:tcW w:w="2948" w:type="dxa"/>
            <w:tcBorders>
              <w:top w:val="single" w:sz="4" w:space="0" w:color="auto"/>
              <w:left w:val="single" w:sz="4" w:space="0" w:color="auto"/>
              <w:bottom w:val="single" w:sz="4" w:space="0" w:color="auto"/>
              <w:right w:val="single" w:sz="4" w:space="0" w:color="auto"/>
            </w:tcBorders>
          </w:tcPr>
          <w:p w14:paraId="4FF3B918" w14:textId="6E3D1F8C" w:rsidR="00527F93" w:rsidRPr="00D6420D" w:rsidRDefault="00F251FF" w:rsidP="00FD0D4C">
            <w:pPr>
              <w:rPr>
                <w:rFonts w:cstheme="minorHAnsi"/>
                <w:bCs/>
              </w:rPr>
            </w:pPr>
            <w:r>
              <w:rPr>
                <w:rFonts w:cstheme="minorHAnsi"/>
                <w:bCs/>
              </w:rPr>
              <w:t>JDA</w:t>
            </w:r>
          </w:p>
        </w:tc>
      </w:tr>
      <w:tr w:rsidR="00527F93" w:rsidRPr="00521D1C" w14:paraId="35CF3FE2" w14:textId="77777777" w:rsidTr="000F4173">
        <w:tc>
          <w:tcPr>
            <w:tcW w:w="2972" w:type="dxa"/>
            <w:tcBorders>
              <w:top w:val="single" w:sz="4" w:space="0" w:color="auto"/>
              <w:left w:val="single" w:sz="4" w:space="0" w:color="auto"/>
              <w:bottom w:val="single" w:sz="4" w:space="0" w:color="auto"/>
              <w:right w:val="single" w:sz="4" w:space="0" w:color="auto"/>
            </w:tcBorders>
          </w:tcPr>
          <w:p w14:paraId="1E54E67C" w14:textId="3409AB47" w:rsidR="00527F93" w:rsidRPr="00D6420D" w:rsidRDefault="000F4173" w:rsidP="00FD0D4C">
            <w:pPr>
              <w:rPr>
                <w:rFonts w:cstheme="minorHAnsi"/>
                <w:bCs/>
              </w:rPr>
            </w:pPr>
            <w:r>
              <w:rPr>
                <w:rFonts w:cstheme="minorHAnsi"/>
                <w:bCs/>
              </w:rPr>
              <w:t>Committee to Review</w:t>
            </w:r>
          </w:p>
        </w:tc>
        <w:tc>
          <w:tcPr>
            <w:tcW w:w="2948" w:type="dxa"/>
            <w:tcBorders>
              <w:top w:val="single" w:sz="4" w:space="0" w:color="auto"/>
              <w:left w:val="single" w:sz="4" w:space="0" w:color="auto"/>
              <w:bottom w:val="single" w:sz="4" w:space="0" w:color="auto"/>
              <w:right w:val="single" w:sz="4" w:space="0" w:color="auto"/>
            </w:tcBorders>
          </w:tcPr>
          <w:p w14:paraId="3A1AEBA7" w14:textId="537D47C1" w:rsidR="00527F93" w:rsidRPr="00D6420D" w:rsidRDefault="000F4173" w:rsidP="00FD0D4C">
            <w:pPr>
              <w:tabs>
                <w:tab w:val="left" w:pos="0"/>
              </w:tabs>
              <w:rPr>
                <w:rFonts w:cstheme="minorHAnsi"/>
              </w:rPr>
            </w:pPr>
            <w:r>
              <w:rPr>
                <w:rFonts w:cstheme="minorHAnsi"/>
              </w:rPr>
              <w:t>Local Governing Board</w:t>
            </w:r>
          </w:p>
        </w:tc>
      </w:tr>
      <w:tr w:rsidR="00527F93" w:rsidRPr="00521D1C" w14:paraId="4D7A9A4D" w14:textId="77777777" w:rsidTr="000F4173">
        <w:trPr>
          <w:trHeight w:val="551"/>
        </w:trPr>
        <w:tc>
          <w:tcPr>
            <w:tcW w:w="2972" w:type="dxa"/>
            <w:tcBorders>
              <w:top w:val="single" w:sz="4" w:space="0" w:color="auto"/>
              <w:left w:val="single" w:sz="4" w:space="0" w:color="auto"/>
              <w:bottom w:val="single" w:sz="4" w:space="0" w:color="auto"/>
              <w:right w:val="single" w:sz="4" w:space="0" w:color="auto"/>
            </w:tcBorders>
            <w:hideMark/>
          </w:tcPr>
          <w:p w14:paraId="6AD28F40" w14:textId="164FE367" w:rsidR="00527F93" w:rsidRPr="00D6420D" w:rsidRDefault="00527F93" w:rsidP="00FD0D4C">
            <w:pPr>
              <w:rPr>
                <w:rFonts w:cstheme="minorHAnsi"/>
                <w:bCs/>
              </w:rPr>
            </w:pPr>
            <w:r w:rsidRPr="00D6420D">
              <w:rPr>
                <w:rFonts w:cstheme="minorHAnsi"/>
                <w:bCs/>
              </w:rPr>
              <w:t xml:space="preserve">Ratification date by </w:t>
            </w:r>
            <w:r w:rsidR="000F4173">
              <w:rPr>
                <w:rFonts w:cstheme="minorHAnsi"/>
                <w:bCs/>
              </w:rPr>
              <w:t>Governors</w:t>
            </w:r>
          </w:p>
        </w:tc>
        <w:tc>
          <w:tcPr>
            <w:tcW w:w="2948" w:type="dxa"/>
            <w:tcBorders>
              <w:top w:val="single" w:sz="4" w:space="0" w:color="auto"/>
              <w:left w:val="single" w:sz="4" w:space="0" w:color="auto"/>
              <w:bottom w:val="single" w:sz="4" w:space="0" w:color="auto"/>
              <w:right w:val="single" w:sz="4" w:space="0" w:color="auto"/>
            </w:tcBorders>
          </w:tcPr>
          <w:p w14:paraId="2ACE7566" w14:textId="56E25379" w:rsidR="00527F93" w:rsidRPr="00D6420D" w:rsidRDefault="00F251FF" w:rsidP="00FD0D4C">
            <w:r>
              <w:t>Autumn 2025</w:t>
            </w:r>
          </w:p>
        </w:tc>
      </w:tr>
      <w:tr w:rsidR="00527F93" w:rsidRPr="00521D1C" w14:paraId="55343D31" w14:textId="77777777" w:rsidTr="000F4173">
        <w:tc>
          <w:tcPr>
            <w:tcW w:w="2972" w:type="dxa"/>
            <w:tcBorders>
              <w:top w:val="single" w:sz="4" w:space="0" w:color="auto"/>
              <w:left w:val="single" w:sz="4" w:space="0" w:color="auto"/>
              <w:bottom w:val="single" w:sz="4" w:space="0" w:color="auto"/>
              <w:right w:val="single" w:sz="4" w:space="0" w:color="auto"/>
            </w:tcBorders>
            <w:hideMark/>
          </w:tcPr>
          <w:p w14:paraId="737E6A6A" w14:textId="77777777" w:rsidR="00527F93" w:rsidRPr="00D6420D" w:rsidRDefault="00527F93" w:rsidP="00FD0D4C">
            <w:pPr>
              <w:rPr>
                <w:rFonts w:cstheme="minorHAnsi"/>
                <w:bCs/>
              </w:rPr>
            </w:pPr>
            <w:r w:rsidRPr="00D6420D">
              <w:rPr>
                <w:rFonts w:cstheme="minorHAnsi"/>
                <w:bCs/>
              </w:rPr>
              <w:t>Review Due</w:t>
            </w:r>
          </w:p>
        </w:tc>
        <w:tc>
          <w:tcPr>
            <w:tcW w:w="2948" w:type="dxa"/>
            <w:tcBorders>
              <w:top w:val="single" w:sz="4" w:space="0" w:color="auto"/>
              <w:left w:val="single" w:sz="4" w:space="0" w:color="auto"/>
              <w:bottom w:val="single" w:sz="4" w:space="0" w:color="auto"/>
              <w:right w:val="single" w:sz="4" w:space="0" w:color="auto"/>
            </w:tcBorders>
          </w:tcPr>
          <w:p w14:paraId="53C55AAB" w14:textId="090E4D84" w:rsidR="00527F93" w:rsidRPr="00D6420D" w:rsidRDefault="00527F93" w:rsidP="00FD0D4C">
            <w:r w:rsidRPr="69372790">
              <w:t>Autumn 202</w:t>
            </w:r>
            <w:r w:rsidR="00F251FF">
              <w:t>6</w:t>
            </w:r>
          </w:p>
        </w:tc>
      </w:tr>
    </w:tbl>
    <w:p w14:paraId="501C704B" w14:textId="77777777" w:rsidR="00527F93" w:rsidRPr="00521D1C" w:rsidRDefault="00527F93" w:rsidP="00527F93">
      <w:pPr>
        <w:pStyle w:val="Heading1"/>
        <w:rPr>
          <w:rFonts w:asciiTheme="minorHAnsi" w:hAnsiTheme="minorHAnsi" w:cstheme="minorHAnsi"/>
          <w:sz w:val="22"/>
          <w:szCs w:val="22"/>
        </w:rPr>
      </w:pPr>
      <w:r w:rsidRPr="00521D1C">
        <w:rPr>
          <w:rFonts w:asciiTheme="minorHAnsi" w:hAnsiTheme="minorHAnsi" w:cstheme="minorHAnsi"/>
          <w:sz w:val="22"/>
          <w:szCs w:val="22"/>
        </w:rPr>
        <w:br w:type="page"/>
      </w:r>
    </w:p>
    <w:p w14:paraId="2EB759D5" w14:textId="7C553A6C" w:rsidR="00527F93" w:rsidRDefault="00527F93">
      <w:pPr>
        <w:spacing w:after="0" w:line="240" w:lineRule="auto"/>
        <w:rPr>
          <w:rFonts w:ascii="Arial" w:hAnsi="Arial" w:cs="Arial"/>
          <w:b/>
          <w:sz w:val="24"/>
          <w:szCs w:val="24"/>
        </w:rPr>
      </w:pPr>
    </w:p>
    <w:p w14:paraId="22D8745A" w14:textId="7A19113D" w:rsidR="0034474C" w:rsidRDefault="004069BA" w:rsidP="004069BA">
      <w:pPr>
        <w:spacing w:after="0" w:line="240" w:lineRule="auto"/>
        <w:jc w:val="center"/>
        <w:rPr>
          <w:rFonts w:ascii="Arial" w:hAnsi="Arial" w:cs="Arial"/>
          <w:b/>
          <w:sz w:val="24"/>
          <w:szCs w:val="24"/>
        </w:rPr>
      </w:pPr>
      <w:r w:rsidRPr="008F2C6F">
        <w:rPr>
          <w:rFonts w:ascii="Arial" w:hAnsi="Arial" w:cs="Arial"/>
          <w:b/>
          <w:sz w:val="24"/>
          <w:szCs w:val="24"/>
        </w:rPr>
        <w:t>S</w:t>
      </w:r>
      <w:r w:rsidR="0034474C">
        <w:rPr>
          <w:rFonts w:ascii="Arial" w:hAnsi="Arial" w:cs="Arial"/>
          <w:b/>
          <w:sz w:val="24"/>
          <w:szCs w:val="24"/>
        </w:rPr>
        <w:t xml:space="preserve">pecial </w:t>
      </w:r>
      <w:r w:rsidRPr="008F2C6F">
        <w:rPr>
          <w:rFonts w:ascii="Arial" w:hAnsi="Arial" w:cs="Arial"/>
          <w:b/>
          <w:sz w:val="24"/>
          <w:szCs w:val="24"/>
        </w:rPr>
        <w:t>E</w:t>
      </w:r>
      <w:r w:rsidR="0034474C">
        <w:rPr>
          <w:rFonts w:ascii="Arial" w:hAnsi="Arial" w:cs="Arial"/>
          <w:b/>
          <w:sz w:val="24"/>
          <w:szCs w:val="24"/>
        </w:rPr>
        <w:t xml:space="preserve">ducational </w:t>
      </w:r>
      <w:r w:rsidRPr="008F2C6F">
        <w:rPr>
          <w:rFonts w:ascii="Arial" w:hAnsi="Arial" w:cs="Arial"/>
          <w:b/>
          <w:sz w:val="24"/>
          <w:szCs w:val="24"/>
        </w:rPr>
        <w:t>N</w:t>
      </w:r>
      <w:r w:rsidR="0034474C">
        <w:rPr>
          <w:rFonts w:ascii="Arial" w:hAnsi="Arial" w:cs="Arial"/>
          <w:b/>
          <w:sz w:val="24"/>
          <w:szCs w:val="24"/>
        </w:rPr>
        <w:t>eeds</w:t>
      </w:r>
      <w:r w:rsidR="00E91F83">
        <w:rPr>
          <w:rFonts w:ascii="Arial" w:hAnsi="Arial" w:cs="Arial"/>
          <w:b/>
          <w:sz w:val="24"/>
          <w:szCs w:val="24"/>
        </w:rPr>
        <w:t xml:space="preserve"> Policy and</w:t>
      </w:r>
      <w:r w:rsidRPr="008F2C6F">
        <w:rPr>
          <w:rFonts w:ascii="Arial" w:hAnsi="Arial" w:cs="Arial"/>
          <w:b/>
          <w:sz w:val="24"/>
          <w:szCs w:val="24"/>
        </w:rPr>
        <w:t xml:space="preserve"> Information Report</w:t>
      </w:r>
      <w:r w:rsidR="00395AA9">
        <w:rPr>
          <w:rFonts w:ascii="Arial" w:hAnsi="Arial" w:cs="Arial"/>
          <w:b/>
          <w:sz w:val="24"/>
          <w:szCs w:val="24"/>
        </w:rPr>
        <w:t xml:space="preserve"> </w:t>
      </w:r>
      <w:r w:rsidR="00CD74AD">
        <w:rPr>
          <w:rFonts w:ascii="Arial" w:hAnsi="Arial" w:cs="Arial"/>
          <w:b/>
          <w:sz w:val="24"/>
          <w:szCs w:val="24"/>
        </w:rPr>
        <w:t>for T</w:t>
      </w:r>
      <w:r w:rsidR="00E91F83">
        <w:rPr>
          <w:rFonts w:ascii="Arial" w:hAnsi="Arial" w:cs="Arial"/>
          <w:b/>
          <w:sz w:val="24"/>
          <w:szCs w:val="24"/>
        </w:rPr>
        <w:t xml:space="preserve">averham </w:t>
      </w:r>
      <w:r w:rsidR="00CD74AD">
        <w:rPr>
          <w:rFonts w:ascii="Arial" w:hAnsi="Arial" w:cs="Arial"/>
          <w:b/>
          <w:sz w:val="24"/>
          <w:szCs w:val="24"/>
        </w:rPr>
        <w:t>H</w:t>
      </w:r>
      <w:r w:rsidR="00E91F83">
        <w:rPr>
          <w:rFonts w:ascii="Arial" w:hAnsi="Arial" w:cs="Arial"/>
          <w:b/>
          <w:sz w:val="24"/>
          <w:szCs w:val="24"/>
        </w:rPr>
        <w:t xml:space="preserve">igh </w:t>
      </w:r>
      <w:r w:rsidR="00CD74AD">
        <w:rPr>
          <w:rFonts w:ascii="Arial" w:hAnsi="Arial" w:cs="Arial"/>
          <w:b/>
          <w:sz w:val="24"/>
          <w:szCs w:val="24"/>
        </w:rPr>
        <w:t>S</w:t>
      </w:r>
      <w:r w:rsidR="00E91F83">
        <w:rPr>
          <w:rFonts w:ascii="Arial" w:hAnsi="Arial" w:cs="Arial"/>
          <w:b/>
          <w:sz w:val="24"/>
          <w:szCs w:val="24"/>
        </w:rPr>
        <w:t>chool</w:t>
      </w:r>
      <w:r w:rsidR="00CD74AD">
        <w:rPr>
          <w:rFonts w:ascii="Arial" w:hAnsi="Arial" w:cs="Arial"/>
          <w:b/>
          <w:sz w:val="24"/>
          <w:szCs w:val="24"/>
        </w:rPr>
        <w:t xml:space="preserve"> </w:t>
      </w:r>
    </w:p>
    <w:p w14:paraId="64F46A20" w14:textId="6E7831F8" w:rsidR="009C65FE" w:rsidRPr="008F2C6F" w:rsidRDefault="00771E16" w:rsidP="00E9695E">
      <w:pPr>
        <w:spacing w:line="240" w:lineRule="auto"/>
        <w:jc w:val="center"/>
        <w:rPr>
          <w:rFonts w:ascii="Arial" w:hAnsi="Arial" w:cs="Arial"/>
          <w:b/>
          <w:sz w:val="24"/>
          <w:szCs w:val="24"/>
        </w:rPr>
      </w:pPr>
      <w:r w:rsidRPr="00DD684C">
        <w:rPr>
          <w:rFonts w:ascii="Arial" w:hAnsi="Arial" w:cs="Arial"/>
          <w:b/>
          <w:sz w:val="24"/>
          <w:szCs w:val="24"/>
        </w:rPr>
        <w:t>202</w:t>
      </w:r>
      <w:r w:rsidR="00E94E47">
        <w:rPr>
          <w:rFonts w:ascii="Arial" w:hAnsi="Arial" w:cs="Arial"/>
          <w:b/>
          <w:sz w:val="24"/>
          <w:szCs w:val="24"/>
        </w:rPr>
        <w:t>5</w:t>
      </w:r>
      <w:r w:rsidR="00F251FF">
        <w:rPr>
          <w:rFonts w:ascii="Arial" w:hAnsi="Arial" w:cs="Arial"/>
          <w:b/>
          <w:sz w:val="24"/>
          <w:szCs w:val="24"/>
        </w:rPr>
        <w:t xml:space="preserve"> - 202</w:t>
      </w:r>
      <w:r w:rsidR="000F4173">
        <w:rPr>
          <w:rFonts w:ascii="Arial" w:hAnsi="Arial" w:cs="Arial"/>
          <w:b/>
          <w:sz w:val="24"/>
          <w:szCs w:val="24"/>
        </w:rPr>
        <w:t>6</w:t>
      </w:r>
    </w:p>
    <w:p w14:paraId="6B24AC09" w14:textId="77777777" w:rsidR="00801250" w:rsidRPr="00801250" w:rsidRDefault="00801250" w:rsidP="00E9695E">
      <w:pPr>
        <w:spacing w:line="240" w:lineRule="auto"/>
        <w:rPr>
          <w:rFonts w:ascii="Arial" w:hAnsi="Arial" w:cs="Arial"/>
          <w:b/>
          <w:bCs/>
          <w:sz w:val="24"/>
          <w:szCs w:val="24"/>
        </w:rPr>
      </w:pPr>
      <w:r w:rsidRPr="00801250">
        <w:rPr>
          <w:rFonts w:ascii="Arial" w:hAnsi="Arial" w:cs="Arial"/>
          <w:b/>
          <w:bCs/>
          <w:sz w:val="24"/>
          <w:szCs w:val="24"/>
        </w:rPr>
        <w:t>Introduction</w:t>
      </w:r>
    </w:p>
    <w:p w14:paraId="0F9827C4" w14:textId="70FB136A" w:rsidR="00CD2892" w:rsidRDefault="00FC101E" w:rsidP="00E9695E">
      <w:pPr>
        <w:spacing w:line="240" w:lineRule="auto"/>
        <w:rPr>
          <w:rFonts w:ascii="Arial" w:hAnsi="Arial" w:cs="Arial"/>
          <w:sz w:val="24"/>
          <w:szCs w:val="24"/>
        </w:rPr>
      </w:pPr>
      <w:r>
        <w:rPr>
          <w:rFonts w:ascii="Arial" w:hAnsi="Arial" w:cs="Arial"/>
          <w:sz w:val="24"/>
          <w:szCs w:val="24"/>
        </w:rPr>
        <w:t xml:space="preserve">Welcome to our </w:t>
      </w:r>
      <w:r w:rsidR="0034474C">
        <w:rPr>
          <w:rFonts w:ascii="Arial" w:hAnsi="Arial" w:cs="Arial"/>
          <w:sz w:val="24"/>
          <w:szCs w:val="24"/>
        </w:rPr>
        <w:t>special educational needs (</w:t>
      </w:r>
      <w:r>
        <w:rPr>
          <w:rFonts w:ascii="Arial" w:hAnsi="Arial" w:cs="Arial"/>
          <w:sz w:val="24"/>
          <w:szCs w:val="24"/>
        </w:rPr>
        <w:t>SEN</w:t>
      </w:r>
      <w:r w:rsidR="0034474C">
        <w:rPr>
          <w:rFonts w:ascii="Arial" w:hAnsi="Arial" w:cs="Arial"/>
          <w:sz w:val="24"/>
          <w:szCs w:val="24"/>
        </w:rPr>
        <w:t>)</w:t>
      </w:r>
      <w:r>
        <w:rPr>
          <w:rFonts w:ascii="Arial" w:hAnsi="Arial" w:cs="Arial"/>
          <w:sz w:val="24"/>
          <w:szCs w:val="24"/>
        </w:rPr>
        <w:t xml:space="preserve"> Information R</w:t>
      </w:r>
      <w:r w:rsidR="004069BA">
        <w:rPr>
          <w:rFonts w:ascii="Arial" w:hAnsi="Arial" w:cs="Arial"/>
          <w:sz w:val="24"/>
          <w:szCs w:val="24"/>
        </w:rPr>
        <w:t xml:space="preserve">eport which </w:t>
      </w:r>
      <w:r w:rsidR="00CD2892">
        <w:rPr>
          <w:rFonts w:ascii="Arial" w:hAnsi="Arial" w:cs="Arial"/>
          <w:sz w:val="24"/>
          <w:szCs w:val="24"/>
        </w:rPr>
        <w:t>sets out our offer for learners with special educational needs and disabilities (SEND)</w:t>
      </w:r>
      <w:r w:rsidR="005F7135">
        <w:rPr>
          <w:rFonts w:ascii="Arial" w:hAnsi="Arial" w:cs="Arial"/>
          <w:sz w:val="24"/>
          <w:szCs w:val="24"/>
        </w:rPr>
        <w:t>.</w:t>
      </w:r>
    </w:p>
    <w:p w14:paraId="03ADF731" w14:textId="7AE2C414" w:rsidR="00EE59BA" w:rsidRPr="00E9695E" w:rsidRDefault="00EE59BA" w:rsidP="00E9695E">
      <w:pPr>
        <w:spacing w:line="240" w:lineRule="auto"/>
        <w:rPr>
          <w:rFonts w:ascii="Arial" w:hAnsi="Arial" w:cs="Arial"/>
          <w:color w:val="FF0000"/>
          <w:sz w:val="24"/>
          <w:szCs w:val="24"/>
        </w:rPr>
      </w:pPr>
      <w:r>
        <w:rPr>
          <w:rFonts w:ascii="Arial" w:hAnsi="Arial" w:cs="Arial"/>
          <w:sz w:val="24"/>
          <w:szCs w:val="24"/>
        </w:rPr>
        <w:t>Taverham High School</w:t>
      </w:r>
      <w:r w:rsidR="005D6486">
        <w:rPr>
          <w:rFonts w:ascii="Arial" w:hAnsi="Arial" w:cs="Arial"/>
          <w:sz w:val="24"/>
          <w:szCs w:val="24"/>
        </w:rPr>
        <w:t>, part of the Enrich Learning Trust,</w:t>
      </w:r>
      <w:r>
        <w:rPr>
          <w:rFonts w:ascii="Arial" w:hAnsi="Arial" w:cs="Arial"/>
          <w:sz w:val="24"/>
          <w:szCs w:val="24"/>
        </w:rPr>
        <w:t xml:space="preserve"> is an inclusive mainstream secondary school</w:t>
      </w:r>
      <w:r w:rsidR="001D6F5C">
        <w:rPr>
          <w:rFonts w:ascii="Arial" w:hAnsi="Arial" w:cs="Arial"/>
          <w:sz w:val="24"/>
          <w:szCs w:val="24"/>
        </w:rPr>
        <w:t xml:space="preserve"> with a sixth form</w:t>
      </w:r>
      <w:r>
        <w:rPr>
          <w:rFonts w:ascii="Arial" w:hAnsi="Arial" w:cs="Arial"/>
          <w:sz w:val="24"/>
          <w:szCs w:val="24"/>
        </w:rPr>
        <w:t xml:space="preserve">. </w:t>
      </w:r>
      <w:r w:rsidR="001D6F5C">
        <w:rPr>
          <w:rFonts w:ascii="Arial" w:hAnsi="Arial" w:cs="Arial"/>
          <w:sz w:val="24"/>
          <w:szCs w:val="24"/>
        </w:rPr>
        <w:t>We have around 12</w:t>
      </w:r>
      <w:r w:rsidR="00A474BA">
        <w:rPr>
          <w:rFonts w:ascii="Arial" w:hAnsi="Arial" w:cs="Arial"/>
          <w:sz w:val="24"/>
          <w:szCs w:val="24"/>
        </w:rPr>
        <w:t>57</w:t>
      </w:r>
      <w:r w:rsidR="001D6F5C">
        <w:rPr>
          <w:rFonts w:ascii="Arial" w:hAnsi="Arial" w:cs="Arial"/>
          <w:sz w:val="24"/>
          <w:szCs w:val="24"/>
        </w:rPr>
        <w:t xml:space="preserve"> learners in total</w:t>
      </w:r>
      <w:r w:rsidR="005A2887">
        <w:rPr>
          <w:rFonts w:ascii="Arial" w:hAnsi="Arial" w:cs="Arial"/>
          <w:sz w:val="24"/>
          <w:szCs w:val="24"/>
        </w:rPr>
        <w:t>, 17</w:t>
      </w:r>
      <w:r w:rsidR="00B12FF0">
        <w:rPr>
          <w:rFonts w:ascii="Arial" w:hAnsi="Arial" w:cs="Arial"/>
          <w:sz w:val="24"/>
          <w:szCs w:val="24"/>
        </w:rPr>
        <w:t>7</w:t>
      </w:r>
      <w:r w:rsidR="005A2887">
        <w:rPr>
          <w:rFonts w:ascii="Arial" w:hAnsi="Arial" w:cs="Arial"/>
          <w:sz w:val="24"/>
          <w:szCs w:val="24"/>
        </w:rPr>
        <w:t xml:space="preserve"> of whom are identified as having SEN that requires provision </w:t>
      </w:r>
      <w:r w:rsidR="00675FE0">
        <w:rPr>
          <w:rFonts w:ascii="Arial" w:hAnsi="Arial" w:cs="Arial"/>
          <w:sz w:val="24"/>
          <w:szCs w:val="24"/>
        </w:rPr>
        <w:t>additional to and different from the support available to all students.</w:t>
      </w:r>
    </w:p>
    <w:p w14:paraId="5B3A5162" w14:textId="6072A40D" w:rsidR="00E91F83" w:rsidRDefault="00E91F83" w:rsidP="004069BA">
      <w:pPr>
        <w:spacing w:after="0" w:line="240" w:lineRule="auto"/>
        <w:rPr>
          <w:rFonts w:ascii="Arial" w:hAnsi="Arial" w:cs="Arial"/>
          <w:sz w:val="24"/>
          <w:szCs w:val="24"/>
        </w:rPr>
      </w:pPr>
      <w:r>
        <w:rPr>
          <w:rFonts w:ascii="Arial" w:hAnsi="Arial" w:cs="Arial"/>
          <w:sz w:val="24"/>
          <w:szCs w:val="24"/>
        </w:rPr>
        <w:t>At Taverham High School</w:t>
      </w:r>
      <w:r w:rsidR="00232678">
        <w:rPr>
          <w:rFonts w:ascii="Arial" w:hAnsi="Arial" w:cs="Arial"/>
          <w:sz w:val="24"/>
          <w:szCs w:val="24"/>
        </w:rPr>
        <w:t xml:space="preserve"> (THS)</w:t>
      </w:r>
      <w:r>
        <w:rPr>
          <w:rFonts w:ascii="Arial" w:hAnsi="Arial" w:cs="Arial"/>
          <w:sz w:val="24"/>
          <w:szCs w:val="24"/>
        </w:rPr>
        <w:t xml:space="preserve"> we </w:t>
      </w:r>
      <w:r w:rsidR="005F7135">
        <w:rPr>
          <w:rFonts w:ascii="Arial" w:hAnsi="Arial" w:cs="Arial"/>
          <w:sz w:val="24"/>
          <w:szCs w:val="24"/>
        </w:rPr>
        <w:t>use</w:t>
      </w:r>
      <w:r>
        <w:rPr>
          <w:rFonts w:ascii="Arial" w:hAnsi="Arial" w:cs="Arial"/>
          <w:sz w:val="24"/>
          <w:szCs w:val="24"/>
        </w:rPr>
        <w:t xml:space="preserve"> our best </w:t>
      </w:r>
      <w:r w:rsidR="005F7135">
        <w:rPr>
          <w:rFonts w:ascii="Arial" w:hAnsi="Arial" w:cs="Arial"/>
          <w:sz w:val="24"/>
          <w:szCs w:val="24"/>
        </w:rPr>
        <w:t>effort</w:t>
      </w:r>
      <w:r>
        <w:rPr>
          <w:rFonts w:ascii="Arial" w:hAnsi="Arial" w:cs="Arial"/>
          <w:sz w:val="24"/>
          <w:szCs w:val="24"/>
        </w:rPr>
        <w:t>s to meet the needs of all learners</w:t>
      </w:r>
      <w:r w:rsidR="005F3B46">
        <w:rPr>
          <w:rFonts w:ascii="Arial" w:hAnsi="Arial" w:cs="Arial"/>
          <w:sz w:val="24"/>
          <w:szCs w:val="24"/>
        </w:rPr>
        <w:t>, including those</w:t>
      </w:r>
      <w:r>
        <w:rPr>
          <w:rFonts w:ascii="Arial" w:hAnsi="Arial" w:cs="Arial"/>
          <w:sz w:val="24"/>
          <w:szCs w:val="24"/>
        </w:rPr>
        <w:t xml:space="preserve"> with a specia</w:t>
      </w:r>
      <w:r w:rsidR="000C48A8">
        <w:rPr>
          <w:rFonts w:ascii="Arial" w:hAnsi="Arial" w:cs="Arial"/>
          <w:sz w:val="24"/>
          <w:szCs w:val="24"/>
        </w:rPr>
        <w:t>l educational need or disability</w:t>
      </w:r>
      <w:r w:rsidR="004F2510">
        <w:rPr>
          <w:rFonts w:ascii="Arial" w:hAnsi="Arial" w:cs="Arial"/>
          <w:sz w:val="24"/>
          <w:szCs w:val="24"/>
        </w:rPr>
        <w:t>, valuing all learners as individuals with their own strengths and difficulties</w:t>
      </w:r>
      <w:r>
        <w:rPr>
          <w:rFonts w:ascii="Arial" w:hAnsi="Arial" w:cs="Arial"/>
          <w:sz w:val="24"/>
          <w:szCs w:val="24"/>
        </w:rPr>
        <w:t>.</w:t>
      </w:r>
      <w:r w:rsidR="00EA35A7">
        <w:rPr>
          <w:rFonts w:ascii="Arial" w:hAnsi="Arial" w:cs="Arial"/>
          <w:sz w:val="24"/>
          <w:szCs w:val="24"/>
        </w:rPr>
        <w:t xml:space="preserve"> </w:t>
      </w:r>
      <w:r w:rsidR="00B53F60">
        <w:rPr>
          <w:rFonts w:ascii="Arial" w:hAnsi="Arial" w:cs="Arial"/>
          <w:sz w:val="24"/>
          <w:szCs w:val="24"/>
        </w:rPr>
        <w:t>We</w:t>
      </w:r>
      <w:r w:rsidR="00EA35A7">
        <w:rPr>
          <w:rFonts w:ascii="Arial" w:hAnsi="Arial" w:cs="Arial"/>
          <w:sz w:val="24"/>
          <w:szCs w:val="24"/>
        </w:rPr>
        <w:t xml:space="preserve"> focus on barriers to learning rather than </w:t>
      </w:r>
      <w:r w:rsidR="00B53F60">
        <w:rPr>
          <w:rFonts w:ascii="Arial" w:hAnsi="Arial" w:cs="Arial"/>
          <w:sz w:val="24"/>
          <w:szCs w:val="24"/>
        </w:rPr>
        <w:t xml:space="preserve">known </w:t>
      </w:r>
      <w:r w:rsidR="002B1D0A">
        <w:rPr>
          <w:rFonts w:ascii="Arial" w:hAnsi="Arial" w:cs="Arial"/>
          <w:sz w:val="24"/>
          <w:szCs w:val="24"/>
        </w:rPr>
        <w:t>diagnoses to inform</w:t>
      </w:r>
      <w:r w:rsidR="00B53F60">
        <w:rPr>
          <w:rFonts w:ascii="Arial" w:hAnsi="Arial" w:cs="Arial"/>
          <w:sz w:val="24"/>
          <w:szCs w:val="24"/>
        </w:rPr>
        <w:t xml:space="preserve"> </w:t>
      </w:r>
      <w:r w:rsidR="002B1D0A">
        <w:rPr>
          <w:rFonts w:ascii="Arial" w:hAnsi="Arial" w:cs="Arial"/>
          <w:sz w:val="24"/>
          <w:szCs w:val="24"/>
        </w:rPr>
        <w:t>support for learners.</w:t>
      </w:r>
      <w:r>
        <w:rPr>
          <w:rFonts w:ascii="Arial" w:hAnsi="Arial" w:cs="Arial"/>
          <w:sz w:val="24"/>
          <w:szCs w:val="24"/>
        </w:rPr>
        <w:t xml:space="preserve"> This document sets out how we do this within the guidelines of the Special Education Needs and Disability (SEND) Code of </w:t>
      </w:r>
      <w:r w:rsidR="000C48A8">
        <w:rPr>
          <w:rFonts w:ascii="Arial" w:hAnsi="Arial" w:cs="Arial"/>
          <w:sz w:val="24"/>
          <w:szCs w:val="24"/>
        </w:rPr>
        <w:t>Practice and will be updated annually.</w:t>
      </w:r>
    </w:p>
    <w:p w14:paraId="67510BDE" w14:textId="22ED47E4" w:rsidR="00BC61F8" w:rsidRDefault="004069BA" w:rsidP="00E9695E">
      <w:pPr>
        <w:pStyle w:val="Default"/>
        <w:spacing w:before="240" w:after="240"/>
      </w:pPr>
      <w:r>
        <w:t xml:space="preserve">At THS we are committed to working together with all members of our school community.  </w:t>
      </w:r>
      <w:r w:rsidR="00CD2892">
        <w:t xml:space="preserve">Parents, students and staff are invited </w:t>
      </w:r>
      <w:r w:rsidR="000C48A8">
        <w:t xml:space="preserve">to </w:t>
      </w:r>
      <w:r w:rsidR="00CD2892">
        <w:t xml:space="preserve">provide feedback about this document to </w:t>
      </w:r>
      <w:r w:rsidR="00B12FF0">
        <w:t xml:space="preserve">Mr Day (Inclusion Lead). </w:t>
      </w:r>
    </w:p>
    <w:p w14:paraId="0050C555" w14:textId="5097FFC8" w:rsidR="000C48A8" w:rsidRDefault="000C48A8" w:rsidP="00BC61F8">
      <w:pPr>
        <w:spacing w:after="0" w:line="240" w:lineRule="auto"/>
        <w:jc w:val="center"/>
        <w:rPr>
          <w:rFonts w:ascii="Arial" w:hAnsi="Arial" w:cs="Arial"/>
          <w:sz w:val="24"/>
          <w:szCs w:val="24"/>
        </w:rPr>
      </w:pPr>
      <w:r>
        <w:rPr>
          <w:rFonts w:ascii="Arial" w:hAnsi="Arial" w:cs="Arial"/>
          <w:b/>
          <w:sz w:val="24"/>
          <w:szCs w:val="24"/>
        </w:rPr>
        <w:t>Legislation and Guidance</w:t>
      </w:r>
    </w:p>
    <w:p w14:paraId="35AEEDCD" w14:textId="5633E9B9" w:rsidR="000C48A8" w:rsidRDefault="000C48A8" w:rsidP="000C48A8">
      <w:pPr>
        <w:spacing w:after="0" w:line="240" w:lineRule="auto"/>
        <w:rPr>
          <w:rFonts w:ascii="Arial" w:hAnsi="Arial" w:cs="Arial"/>
          <w:sz w:val="24"/>
          <w:szCs w:val="24"/>
        </w:rPr>
      </w:pPr>
      <w:r>
        <w:rPr>
          <w:rFonts w:ascii="Arial" w:hAnsi="Arial" w:cs="Arial"/>
          <w:sz w:val="24"/>
          <w:szCs w:val="24"/>
        </w:rPr>
        <w:t>Our SEN Policy and Information Report is written with regard to the</w:t>
      </w:r>
      <w:r w:rsidR="004F2510">
        <w:rPr>
          <w:rFonts w:ascii="Arial" w:hAnsi="Arial" w:cs="Arial"/>
          <w:sz w:val="24"/>
          <w:szCs w:val="24"/>
        </w:rPr>
        <w:t xml:space="preserve"> Special Educational Needs and Disability </w:t>
      </w:r>
      <w:r w:rsidR="0048156B">
        <w:rPr>
          <w:rFonts w:ascii="Arial" w:hAnsi="Arial" w:cs="Arial"/>
          <w:sz w:val="24"/>
          <w:szCs w:val="24"/>
        </w:rPr>
        <w:t xml:space="preserve">Code of Practice </w:t>
      </w:r>
      <w:r w:rsidR="004F2510">
        <w:rPr>
          <w:rFonts w:ascii="Arial" w:hAnsi="Arial" w:cs="Arial"/>
          <w:sz w:val="24"/>
          <w:szCs w:val="24"/>
        </w:rPr>
        <w:t>201</w:t>
      </w:r>
      <w:r w:rsidR="0048156B">
        <w:rPr>
          <w:rFonts w:ascii="Arial" w:hAnsi="Arial" w:cs="Arial"/>
          <w:sz w:val="24"/>
          <w:szCs w:val="24"/>
        </w:rPr>
        <w:t>5</w:t>
      </w:r>
      <w:r w:rsidR="00F645A3">
        <w:rPr>
          <w:rFonts w:ascii="Arial" w:hAnsi="Arial" w:cs="Arial"/>
          <w:sz w:val="24"/>
          <w:szCs w:val="24"/>
        </w:rPr>
        <w:t>,</w:t>
      </w:r>
      <w:r w:rsidR="004F2510">
        <w:rPr>
          <w:rFonts w:ascii="Arial" w:hAnsi="Arial" w:cs="Arial"/>
          <w:sz w:val="24"/>
          <w:szCs w:val="24"/>
        </w:rPr>
        <w:t xml:space="preserve"> the</w:t>
      </w:r>
      <w:r>
        <w:rPr>
          <w:rFonts w:ascii="Arial" w:hAnsi="Arial" w:cs="Arial"/>
          <w:sz w:val="24"/>
          <w:szCs w:val="24"/>
        </w:rPr>
        <w:t xml:space="preserve"> </w:t>
      </w:r>
      <w:r w:rsidR="0048156B">
        <w:rPr>
          <w:rFonts w:ascii="Arial" w:hAnsi="Arial" w:cs="Arial"/>
          <w:sz w:val="24"/>
          <w:szCs w:val="24"/>
        </w:rPr>
        <w:t>Children &amp; Families Act 2014 and Equality Act 2010</w:t>
      </w:r>
      <w:r w:rsidR="005F7135">
        <w:rPr>
          <w:rFonts w:ascii="Arial" w:hAnsi="Arial" w:cs="Arial"/>
          <w:sz w:val="24"/>
          <w:szCs w:val="24"/>
        </w:rPr>
        <w:t xml:space="preserve"> </w:t>
      </w:r>
    </w:p>
    <w:p w14:paraId="12E5937D" w14:textId="77777777" w:rsidR="000C48A8" w:rsidRDefault="000C48A8" w:rsidP="000C48A8">
      <w:pPr>
        <w:spacing w:after="0" w:line="240" w:lineRule="auto"/>
        <w:rPr>
          <w:rFonts w:ascii="Arial" w:hAnsi="Arial" w:cs="Arial"/>
          <w:sz w:val="24"/>
          <w:szCs w:val="24"/>
        </w:rPr>
      </w:pPr>
    </w:p>
    <w:p w14:paraId="0C57E540" w14:textId="7359BF44" w:rsidR="005F7135" w:rsidRDefault="006243CA" w:rsidP="004F2510">
      <w:pPr>
        <w:spacing w:after="0" w:line="240" w:lineRule="auto"/>
        <w:jc w:val="center"/>
        <w:rPr>
          <w:noProof/>
          <w:lang w:eastAsia="en-GB"/>
        </w:rPr>
      </w:pPr>
      <w:r>
        <w:rPr>
          <w:noProof/>
          <w:lang w:eastAsia="en-GB"/>
        </w:rPr>
        <w:drawing>
          <wp:inline distT="0" distB="0" distL="0" distR="0" wp14:anchorId="0E80A5C1" wp14:editId="4061FC97">
            <wp:extent cx="1552575" cy="2190750"/>
            <wp:effectExtent l="0" t="0" r="0" b="0"/>
            <wp:docPr id="1"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1134" t="13303" r="32138" b="4587"/>
                    <a:stretch>
                      <a:fillRect/>
                    </a:stretch>
                  </pic:blipFill>
                  <pic:spPr bwMode="auto">
                    <a:xfrm>
                      <a:off x="0" y="0"/>
                      <a:ext cx="1552575" cy="2190750"/>
                    </a:xfrm>
                    <a:prstGeom prst="rect">
                      <a:avLst/>
                    </a:prstGeom>
                    <a:noFill/>
                    <a:ln>
                      <a:noFill/>
                    </a:ln>
                  </pic:spPr>
                </pic:pic>
              </a:graphicData>
            </a:graphic>
          </wp:inline>
        </w:drawing>
      </w:r>
      <w:r w:rsidR="000C48A8">
        <w:rPr>
          <w:noProof/>
          <w:lang w:eastAsia="en-GB"/>
        </w:rPr>
        <w:t xml:space="preserve"> </w:t>
      </w:r>
      <w:r w:rsidR="004F2510">
        <w:rPr>
          <w:noProof/>
          <w:lang w:eastAsia="en-GB"/>
        </w:rPr>
        <w:t xml:space="preserve">          </w:t>
      </w:r>
      <w:r w:rsidR="000C48A8">
        <w:rPr>
          <w:noProof/>
          <w:lang w:eastAsia="en-GB"/>
        </w:rPr>
        <w:t xml:space="preserve"> </w:t>
      </w:r>
      <w:r>
        <w:rPr>
          <w:noProof/>
          <w:lang w:eastAsia="en-GB"/>
        </w:rPr>
        <w:drawing>
          <wp:inline distT="0" distB="0" distL="0" distR="0" wp14:anchorId="786398AE" wp14:editId="203F8870">
            <wp:extent cx="1571625" cy="2200275"/>
            <wp:effectExtent l="0" t="0" r="0" b="0"/>
            <wp:docPr id="2"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33231" t="13387" r="34372" b="13602"/>
                    <a:stretch>
                      <a:fillRect/>
                    </a:stretch>
                  </pic:blipFill>
                  <pic:spPr bwMode="auto">
                    <a:xfrm>
                      <a:off x="0" y="0"/>
                      <a:ext cx="1571625" cy="2200275"/>
                    </a:xfrm>
                    <a:prstGeom prst="rect">
                      <a:avLst/>
                    </a:prstGeom>
                    <a:noFill/>
                    <a:ln>
                      <a:noFill/>
                    </a:ln>
                  </pic:spPr>
                </pic:pic>
              </a:graphicData>
            </a:graphic>
          </wp:inline>
        </w:drawing>
      </w:r>
      <w:r w:rsidR="004F2510">
        <w:rPr>
          <w:noProof/>
          <w:lang w:eastAsia="en-GB"/>
        </w:rPr>
        <w:t xml:space="preserve">   </w:t>
      </w:r>
      <w:r w:rsidR="000C48A8">
        <w:rPr>
          <w:noProof/>
          <w:lang w:eastAsia="en-GB"/>
        </w:rPr>
        <w:t xml:space="preserve"> </w:t>
      </w:r>
      <w:r w:rsidR="004F2510">
        <w:rPr>
          <w:noProof/>
          <w:lang w:eastAsia="en-GB"/>
        </w:rPr>
        <w:t xml:space="preserve">      </w:t>
      </w:r>
      <w:r w:rsidR="000C48A8">
        <w:rPr>
          <w:noProof/>
          <w:lang w:eastAsia="en-GB"/>
        </w:rPr>
        <w:t xml:space="preserve">  </w:t>
      </w:r>
      <w:r>
        <w:rPr>
          <w:noProof/>
          <w:lang w:eastAsia="en-GB"/>
        </w:rPr>
        <w:drawing>
          <wp:inline distT="0" distB="0" distL="0" distR="0" wp14:anchorId="1FE53490" wp14:editId="3616B58C">
            <wp:extent cx="1581150" cy="2219325"/>
            <wp:effectExtent l="0" t="0" r="0" b="0"/>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l="33240" t="12100" r="34372" b="15315"/>
                    <a:stretch>
                      <a:fillRect/>
                    </a:stretch>
                  </pic:blipFill>
                  <pic:spPr bwMode="auto">
                    <a:xfrm>
                      <a:off x="0" y="0"/>
                      <a:ext cx="1581150" cy="2219325"/>
                    </a:xfrm>
                    <a:prstGeom prst="rect">
                      <a:avLst/>
                    </a:prstGeom>
                    <a:noFill/>
                    <a:ln>
                      <a:noFill/>
                    </a:ln>
                  </pic:spPr>
                </pic:pic>
              </a:graphicData>
            </a:graphic>
          </wp:inline>
        </w:drawing>
      </w:r>
      <w:r w:rsidR="005F7135">
        <w:rPr>
          <w:noProof/>
          <w:lang w:eastAsia="en-GB"/>
        </w:rPr>
        <w:t xml:space="preserve"> </w:t>
      </w:r>
    </w:p>
    <w:p w14:paraId="23027CA1" w14:textId="77777777" w:rsidR="005F7135" w:rsidRDefault="005F7135" w:rsidP="004F2510">
      <w:pPr>
        <w:spacing w:after="0" w:line="240" w:lineRule="auto"/>
        <w:jc w:val="center"/>
        <w:rPr>
          <w:noProof/>
          <w:lang w:eastAsia="en-GB"/>
        </w:rPr>
      </w:pPr>
    </w:p>
    <w:p w14:paraId="164D449D" w14:textId="33BF14F2" w:rsidR="009A7A29" w:rsidRDefault="0048156B" w:rsidP="000F4173">
      <w:pPr>
        <w:spacing w:after="0" w:line="240" w:lineRule="auto"/>
        <w:rPr>
          <w:rFonts w:ascii="Arial" w:hAnsi="Arial" w:cs="Arial"/>
          <w:sz w:val="24"/>
          <w:szCs w:val="24"/>
        </w:rPr>
      </w:pPr>
      <w:r>
        <w:rPr>
          <w:rFonts w:ascii="Arial" w:hAnsi="Arial" w:cs="Arial"/>
          <w:sz w:val="24"/>
          <w:szCs w:val="24"/>
        </w:rPr>
        <w:t>Our SEN Policy and Information Report</w:t>
      </w:r>
      <w:r w:rsidR="005F7135">
        <w:rPr>
          <w:rFonts w:ascii="Arial" w:hAnsi="Arial" w:cs="Arial"/>
          <w:sz w:val="24"/>
          <w:szCs w:val="24"/>
        </w:rPr>
        <w:t xml:space="preserve"> forms part of the Norfolk Local Offer</w:t>
      </w:r>
      <w:r w:rsidR="004F282F">
        <w:rPr>
          <w:rFonts w:ascii="Arial" w:hAnsi="Arial" w:cs="Arial"/>
          <w:sz w:val="24"/>
          <w:szCs w:val="24"/>
        </w:rPr>
        <w:t xml:space="preserve"> and </w:t>
      </w:r>
      <w:r w:rsidR="003F2A18">
        <w:rPr>
          <w:rFonts w:ascii="Arial" w:hAnsi="Arial" w:cs="Arial"/>
          <w:sz w:val="24"/>
          <w:szCs w:val="24"/>
        </w:rPr>
        <w:t>our approach reflects</w:t>
      </w:r>
      <w:r w:rsidR="004F282F">
        <w:rPr>
          <w:rFonts w:ascii="Arial" w:hAnsi="Arial" w:cs="Arial"/>
          <w:sz w:val="24"/>
          <w:szCs w:val="24"/>
        </w:rPr>
        <w:t xml:space="preserve"> the Flourish a</w:t>
      </w:r>
      <w:r w:rsidR="003F2A18">
        <w:rPr>
          <w:rFonts w:ascii="Arial" w:hAnsi="Arial" w:cs="Arial"/>
          <w:sz w:val="24"/>
          <w:szCs w:val="24"/>
        </w:rPr>
        <w:t>mbition</w:t>
      </w:r>
      <w:r w:rsidR="005F7135">
        <w:rPr>
          <w:rFonts w:ascii="Arial" w:hAnsi="Arial" w:cs="Arial"/>
          <w:sz w:val="24"/>
          <w:szCs w:val="24"/>
        </w:rPr>
        <w:t xml:space="preserve">.  You can find out more about the ‘SEND Local Offer’ for Norfolk </w:t>
      </w:r>
      <w:r w:rsidR="009A7A29">
        <w:rPr>
          <w:rFonts w:ascii="Arial" w:hAnsi="Arial" w:cs="Arial"/>
          <w:sz w:val="24"/>
          <w:szCs w:val="24"/>
        </w:rPr>
        <w:t xml:space="preserve">and the Flourish ambition </w:t>
      </w:r>
      <w:r w:rsidR="005F7135">
        <w:rPr>
          <w:rFonts w:ascii="Arial" w:hAnsi="Arial" w:cs="Arial"/>
          <w:sz w:val="24"/>
          <w:szCs w:val="24"/>
        </w:rPr>
        <w:t>on the Norfolk County Council website</w:t>
      </w:r>
      <w:r w:rsidR="00B42CDF">
        <w:rPr>
          <w:rFonts w:ascii="Arial" w:hAnsi="Arial" w:cs="Arial"/>
          <w:sz w:val="24"/>
          <w:szCs w:val="24"/>
        </w:rPr>
        <w:t xml:space="preserve"> using these links</w:t>
      </w:r>
      <w:r w:rsidR="00F41474">
        <w:rPr>
          <w:rFonts w:ascii="Arial" w:hAnsi="Arial" w:cs="Arial"/>
          <w:sz w:val="24"/>
          <w:szCs w:val="24"/>
        </w:rPr>
        <w:t>:</w:t>
      </w:r>
      <w:r w:rsidR="000C5E7D">
        <w:rPr>
          <w:rFonts w:ascii="Arial" w:hAnsi="Arial" w:cs="Arial"/>
          <w:sz w:val="24"/>
          <w:szCs w:val="24"/>
        </w:rPr>
        <w:t xml:space="preserve"> </w:t>
      </w:r>
    </w:p>
    <w:p w14:paraId="3ADE6F63" w14:textId="77777777" w:rsidR="009A7A29" w:rsidRDefault="009A7A29" w:rsidP="004809BF">
      <w:pPr>
        <w:spacing w:after="0" w:line="240" w:lineRule="auto"/>
        <w:jc w:val="center"/>
        <w:rPr>
          <w:rFonts w:ascii="Arial" w:hAnsi="Arial" w:cs="Arial"/>
          <w:sz w:val="24"/>
          <w:szCs w:val="24"/>
        </w:rPr>
      </w:pPr>
    </w:p>
    <w:p w14:paraId="534D992D" w14:textId="77777777" w:rsidR="009A7A29" w:rsidRDefault="009A7A29" w:rsidP="004809BF">
      <w:pPr>
        <w:spacing w:after="0" w:line="240" w:lineRule="auto"/>
        <w:jc w:val="center"/>
        <w:rPr>
          <w:rFonts w:ascii="Arial" w:hAnsi="Arial" w:cs="Arial"/>
          <w:sz w:val="24"/>
          <w:szCs w:val="24"/>
        </w:rPr>
      </w:pPr>
    </w:p>
    <w:p w14:paraId="2279011E" w14:textId="0512D744" w:rsidR="009A7A29" w:rsidRDefault="006243CA" w:rsidP="004809BF">
      <w:pPr>
        <w:spacing w:after="0" w:line="240" w:lineRule="auto"/>
        <w:jc w:val="center"/>
        <w:rPr>
          <w:rFonts w:ascii="Arial" w:hAnsi="Arial" w:cs="Arial"/>
          <w:color w:val="050505"/>
          <w:sz w:val="23"/>
          <w:szCs w:val="23"/>
          <w:shd w:val="clear" w:color="auto" w:fill="FFFFFF"/>
        </w:rPr>
      </w:pPr>
      <w:r>
        <w:rPr>
          <w:rFonts w:ascii="Arial" w:hAnsi="Arial" w:cs="Arial"/>
          <w:noProof/>
          <w:color w:val="050505"/>
          <w:sz w:val="23"/>
          <w:szCs w:val="23"/>
          <w:shd w:val="clear" w:color="auto" w:fill="FFFFFF"/>
        </w:rPr>
        <w:drawing>
          <wp:inline distT="0" distB="0" distL="0" distR="0" wp14:anchorId="371E3AC6" wp14:editId="449AE368">
            <wp:extent cx="1647825" cy="247650"/>
            <wp:effectExtent l="0" t="0" r="0" b="0"/>
            <wp:docPr id="1399262534" name="Picture 4" descr="Norfolk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folk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7825" cy="247650"/>
                    </a:xfrm>
                    <a:prstGeom prst="rect">
                      <a:avLst/>
                    </a:prstGeom>
                    <a:noFill/>
                    <a:ln>
                      <a:noFill/>
                    </a:ln>
                  </pic:spPr>
                </pic:pic>
              </a:graphicData>
            </a:graphic>
          </wp:inline>
        </w:drawing>
      </w:r>
      <w:r w:rsidR="005E5E39">
        <w:rPr>
          <w:rFonts w:ascii="Arial" w:hAnsi="Arial" w:cs="Arial"/>
          <w:color w:val="050505"/>
          <w:sz w:val="23"/>
          <w:szCs w:val="23"/>
          <w:shd w:val="clear" w:color="auto" w:fill="FFFFFF"/>
        </w:rPr>
        <w:t xml:space="preserve"> </w:t>
      </w:r>
    </w:p>
    <w:p w14:paraId="24C9F8EF" w14:textId="77777777" w:rsidR="009A7A29" w:rsidRDefault="009A7A29" w:rsidP="004809BF">
      <w:pPr>
        <w:spacing w:after="0" w:line="240" w:lineRule="auto"/>
        <w:jc w:val="center"/>
        <w:rPr>
          <w:rFonts w:ascii="Arial" w:hAnsi="Arial" w:cs="Arial"/>
          <w:color w:val="050505"/>
          <w:sz w:val="23"/>
          <w:szCs w:val="23"/>
          <w:shd w:val="clear" w:color="auto" w:fill="FFFFFF"/>
        </w:rPr>
      </w:pPr>
    </w:p>
    <w:p w14:paraId="360E4BCC" w14:textId="77777777" w:rsidR="009A7A29" w:rsidRDefault="009A7A29" w:rsidP="004809BF">
      <w:pPr>
        <w:spacing w:after="0" w:line="240" w:lineRule="auto"/>
        <w:jc w:val="center"/>
        <w:rPr>
          <w:rFonts w:ascii="Arial" w:hAnsi="Arial" w:cs="Arial"/>
          <w:color w:val="050505"/>
          <w:sz w:val="23"/>
          <w:szCs w:val="23"/>
          <w:shd w:val="clear" w:color="auto" w:fill="FFFFFF"/>
        </w:rPr>
      </w:pPr>
    </w:p>
    <w:p w14:paraId="4532FA9A" w14:textId="3FA49A79" w:rsidR="0048156B" w:rsidRDefault="006243CA" w:rsidP="004809BF">
      <w:pPr>
        <w:spacing w:after="0" w:line="240" w:lineRule="auto"/>
        <w:jc w:val="center"/>
        <w:rPr>
          <w:rFonts w:ascii="Arial" w:hAnsi="Arial" w:cs="Arial"/>
          <w:sz w:val="24"/>
          <w:szCs w:val="24"/>
        </w:rPr>
      </w:pPr>
      <w:r>
        <w:rPr>
          <w:rFonts w:ascii="Arial" w:hAnsi="Arial" w:cs="Arial"/>
          <w:noProof/>
          <w:color w:val="050505"/>
          <w:sz w:val="23"/>
          <w:szCs w:val="23"/>
          <w:shd w:val="clear" w:color="auto" w:fill="FFFFFF"/>
        </w:rPr>
        <w:drawing>
          <wp:inline distT="0" distB="0" distL="0" distR="0" wp14:anchorId="5D0D8FF4" wp14:editId="550B85BE">
            <wp:extent cx="904875" cy="609600"/>
            <wp:effectExtent l="0" t="0" r="0" b="0"/>
            <wp:docPr id="5"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4875" cy="609600"/>
                    </a:xfrm>
                    <a:prstGeom prst="rect">
                      <a:avLst/>
                    </a:prstGeom>
                    <a:solidFill>
                      <a:srgbClr val="0070C0"/>
                    </a:solidFill>
                    <a:ln>
                      <a:noFill/>
                    </a:ln>
                  </pic:spPr>
                </pic:pic>
              </a:graphicData>
            </a:graphic>
          </wp:inline>
        </w:drawing>
      </w:r>
    </w:p>
    <w:p w14:paraId="50BC3B14" w14:textId="544E9E8B" w:rsidR="0034474C" w:rsidRDefault="009A7A29" w:rsidP="004F41B9">
      <w:pPr>
        <w:spacing w:after="0" w:line="240" w:lineRule="auto"/>
        <w:jc w:val="center"/>
        <w:rPr>
          <w:rFonts w:ascii="Arial" w:hAnsi="Arial" w:cs="Arial"/>
          <w:b/>
          <w:sz w:val="24"/>
          <w:szCs w:val="24"/>
        </w:rPr>
      </w:pPr>
      <w:r>
        <w:rPr>
          <w:rFonts w:ascii="Arial" w:hAnsi="Arial" w:cs="Arial"/>
          <w:b/>
          <w:sz w:val="24"/>
          <w:szCs w:val="24"/>
        </w:rPr>
        <w:br w:type="page"/>
      </w:r>
      <w:r w:rsidR="0034474C">
        <w:rPr>
          <w:rFonts w:ascii="Arial" w:hAnsi="Arial" w:cs="Arial"/>
          <w:b/>
          <w:sz w:val="24"/>
          <w:szCs w:val="24"/>
        </w:rPr>
        <w:lastRenderedPageBreak/>
        <w:t>Key Contacts for SEND at Taverham High School</w:t>
      </w:r>
    </w:p>
    <w:p w14:paraId="59B9A1D9" w14:textId="77777777" w:rsidR="00130E37" w:rsidRDefault="00130E37" w:rsidP="004F41B9">
      <w:pPr>
        <w:spacing w:after="0" w:line="240" w:lineRule="auto"/>
        <w:jc w:val="center"/>
        <w:rPr>
          <w:rFonts w:ascii="Arial" w:hAnsi="Arial" w:cs="Arial"/>
          <w:bCs/>
          <w:sz w:val="24"/>
          <w:szCs w:val="24"/>
        </w:rPr>
      </w:pPr>
    </w:p>
    <w:p w14:paraId="60333F43" w14:textId="77777777" w:rsidR="0048156B" w:rsidRDefault="0048156B" w:rsidP="0034474C">
      <w:pPr>
        <w:spacing w:after="0" w:line="240" w:lineRule="auto"/>
        <w:rPr>
          <w:rFonts w:ascii="Arial" w:hAnsi="Arial" w:cs="Arial"/>
          <w:bCs/>
          <w:sz w:val="24"/>
          <w:szCs w:val="24"/>
        </w:rPr>
        <w:sectPr w:rsidR="0048156B" w:rsidSect="00851311">
          <w:footerReference w:type="default" r:id="rId22"/>
          <w:pgSz w:w="11906" w:h="16838"/>
          <w:pgMar w:top="851" w:right="720" w:bottom="1418" w:left="720" w:header="709" w:footer="709" w:gutter="0"/>
          <w:cols w:space="708"/>
          <w:docGrid w:linePitch="360"/>
        </w:sectPr>
      </w:pPr>
    </w:p>
    <w:p w14:paraId="290ED4BE" w14:textId="7FC0385F" w:rsidR="0034474C" w:rsidRPr="00130E37" w:rsidRDefault="00130E37" w:rsidP="00130E37">
      <w:pPr>
        <w:pStyle w:val="ListParagraph"/>
        <w:numPr>
          <w:ilvl w:val="0"/>
          <w:numId w:val="29"/>
        </w:numPr>
        <w:spacing w:after="0" w:line="240" w:lineRule="auto"/>
        <w:rPr>
          <w:rFonts w:ascii="Arial" w:hAnsi="Arial" w:cs="Arial"/>
          <w:bCs/>
          <w:sz w:val="24"/>
          <w:szCs w:val="24"/>
        </w:rPr>
      </w:pPr>
      <w:r>
        <w:rPr>
          <w:rFonts w:ascii="Arial" w:hAnsi="Arial" w:cs="Arial"/>
          <w:bCs/>
          <w:sz w:val="24"/>
          <w:szCs w:val="24"/>
        </w:rPr>
        <w:t xml:space="preserve">Assistant </w:t>
      </w:r>
      <w:r w:rsidR="00695B39">
        <w:rPr>
          <w:rFonts w:ascii="Arial" w:hAnsi="Arial" w:cs="Arial"/>
          <w:bCs/>
          <w:sz w:val="24"/>
          <w:szCs w:val="24"/>
        </w:rPr>
        <w:t xml:space="preserve">Headteacher - </w:t>
      </w:r>
      <w:r w:rsidR="00B12FF0" w:rsidRPr="00130E37">
        <w:rPr>
          <w:rFonts w:ascii="Arial" w:hAnsi="Arial" w:cs="Arial"/>
          <w:bCs/>
          <w:sz w:val="24"/>
          <w:szCs w:val="24"/>
        </w:rPr>
        <w:t xml:space="preserve">Inclusion </w:t>
      </w:r>
      <w:r w:rsidR="000F145E">
        <w:rPr>
          <w:rFonts w:ascii="Arial" w:hAnsi="Arial" w:cs="Arial"/>
          <w:bCs/>
          <w:sz w:val="24"/>
          <w:szCs w:val="24"/>
        </w:rPr>
        <w:t xml:space="preserve">Lead </w:t>
      </w:r>
      <w:r w:rsidRPr="00130E37">
        <w:rPr>
          <w:rFonts w:ascii="Arial" w:hAnsi="Arial" w:cs="Arial"/>
          <w:bCs/>
          <w:sz w:val="24"/>
          <w:szCs w:val="24"/>
        </w:rPr>
        <w:t xml:space="preserve">and </w:t>
      </w:r>
      <w:r w:rsidR="00A1104E" w:rsidRPr="00130E37">
        <w:rPr>
          <w:rFonts w:ascii="Arial" w:hAnsi="Arial" w:cs="Arial"/>
          <w:bCs/>
          <w:sz w:val="24"/>
          <w:szCs w:val="24"/>
        </w:rPr>
        <w:t xml:space="preserve">Acting </w:t>
      </w:r>
      <w:r w:rsidR="0034474C" w:rsidRPr="00130E37">
        <w:rPr>
          <w:rFonts w:ascii="Arial" w:hAnsi="Arial" w:cs="Arial"/>
          <w:bCs/>
          <w:sz w:val="24"/>
          <w:szCs w:val="24"/>
        </w:rPr>
        <w:t>SENCO: Mr</w:t>
      </w:r>
      <w:r w:rsidR="00A1104E" w:rsidRPr="00130E37">
        <w:rPr>
          <w:rFonts w:ascii="Arial" w:hAnsi="Arial" w:cs="Arial"/>
          <w:bCs/>
          <w:sz w:val="24"/>
          <w:szCs w:val="24"/>
        </w:rPr>
        <w:t xml:space="preserve"> J Day</w:t>
      </w:r>
    </w:p>
    <w:p w14:paraId="390449FA" w14:textId="77777777" w:rsidR="0034474C" w:rsidRPr="00130E37" w:rsidRDefault="0034474C"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 xml:space="preserve">Assistant SENCO: Mrs </w:t>
      </w:r>
      <w:r w:rsidR="008A117B" w:rsidRPr="00130E37">
        <w:rPr>
          <w:rFonts w:ascii="Arial" w:hAnsi="Arial" w:cs="Arial"/>
          <w:bCs/>
          <w:sz w:val="24"/>
          <w:szCs w:val="24"/>
        </w:rPr>
        <w:t>J Gray</w:t>
      </w:r>
    </w:p>
    <w:p w14:paraId="7496C433" w14:textId="65F1C3E1" w:rsidR="008A117B" w:rsidRPr="00130E37" w:rsidRDefault="008A117B"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 xml:space="preserve">Assistant </w:t>
      </w:r>
      <w:r w:rsidR="00130E37">
        <w:rPr>
          <w:rFonts w:ascii="Arial" w:hAnsi="Arial" w:cs="Arial"/>
          <w:bCs/>
          <w:sz w:val="24"/>
          <w:szCs w:val="24"/>
        </w:rPr>
        <w:t>H</w:t>
      </w:r>
      <w:r w:rsidRPr="00130E37">
        <w:rPr>
          <w:rFonts w:ascii="Arial" w:hAnsi="Arial" w:cs="Arial"/>
          <w:bCs/>
          <w:sz w:val="24"/>
          <w:szCs w:val="24"/>
        </w:rPr>
        <w:t>eadteacher</w:t>
      </w:r>
      <w:r w:rsidR="00130E37">
        <w:rPr>
          <w:rFonts w:ascii="Arial" w:hAnsi="Arial" w:cs="Arial"/>
          <w:bCs/>
          <w:sz w:val="24"/>
          <w:szCs w:val="24"/>
        </w:rPr>
        <w:t>s</w:t>
      </w:r>
      <w:r w:rsidRPr="00130E37">
        <w:rPr>
          <w:rFonts w:ascii="Arial" w:hAnsi="Arial" w:cs="Arial"/>
          <w:bCs/>
          <w:sz w:val="24"/>
          <w:szCs w:val="24"/>
        </w:rPr>
        <w:t xml:space="preserve">: </w:t>
      </w:r>
      <w:r w:rsidR="00130E37" w:rsidRPr="00130E37">
        <w:rPr>
          <w:rFonts w:ascii="Arial" w:hAnsi="Arial" w:cs="Arial"/>
          <w:bCs/>
          <w:sz w:val="24"/>
          <w:szCs w:val="24"/>
        </w:rPr>
        <w:t xml:space="preserve">Miss, T Gardiner, </w:t>
      </w:r>
      <w:r w:rsidRPr="00130E37">
        <w:rPr>
          <w:rFonts w:ascii="Arial" w:hAnsi="Arial" w:cs="Arial"/>
          <w:bCs/>
          <w:sz w:val="24"/>
          <w:szCs w:val="24"/>
        </w:rPr>
        <w:t>Mr D Hyett</w:t>
      </w:r>
      <w:r w:rsidR="00C739B7" w:rsidRPr="00130E37">
        <w:rPr>
          <w:rFonts w:ascii="Arial" w:hAnsi="Arial" w:cs="Arial"/>
          <w:bCs/>
          <w:sz w:val="24"/>
          <w:szCs w:val="24"/>
        </w:rPr>
        <w:t xml:space="preserve">, </w:t>
      </w:r>
      <w:r w:rsidR="00130E37" w:rsidRPr="00130E37">
        <w:rPr>
          <w:rFonts w:ascii="Arial" w:hAnsi="Arial" w:cs="Arial"/>
          <w:bCs/>
          <w:sz w:val="24"/>
          <w:szCs w:val="24"/>
        </w:rPr>
        <w:t>Ms J Webb,</w:t>
      </w:r>
    </w:p>
    <w:p w14:paraId="56F1C433" w14:textId="54E6CA20" w:rsidR="008A117B" w:rsidRPr="00130E37" w:rsidRDefault="008A117B"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 xml:space="preserve">Deputy </w:t>
      </w:r>
      <w:r w:rsidR="00130E37">
        <w:rPr>
          <w:rFonts w:ascii="Arial" w:hAnsi="Arial" w:cs="Arial"/>
          <w:bCs/>
          <w:sz w:val="24"/>
          <w:szCs w:val="24"/>
        </w:rPr>
        <w:t>H</w:t>
      </w:r>
      <w:r w:rsidRPr="00130E37">
        <w:rPr>
          <w:rFonts w:ascii="Arial" w:hAnsi="Arial" w:cs="Arial"/>
          <w:bCs/>
          <w:sz w:val="24"/>
          <w:szCs w:val="24"/>
        </w:rPr>
        <w:t xml:space="preserve">eadteacher: Miss R Ricketts, </w:t>
      </w:r>
    </w:p>
    <w:p w14:paraId="1400B31E" w14:textId="34E50FDB" w:rsidR="008A117B" w:rsidRPr="00130E37" w:rsidRDefault="008A117B"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 xml:space="preserve">Headteacher: </w:t>
      </w:r>
      <w:r w:rsidR="00C739B7" w:rsidRPr="00130E37">
        <w:rPr>
          <w:rFonts w:ascii="Arial" w:hAnsi="Arial" w:cs="Arial"/>
          <w:bCs/>
          <w:sz w:val="24"/>
          <w:szCs w:val="24"/>
        </w:rPr>
        <w:t>Mr G Yassin</w:t>
      </w:r>
    </w:p>
    <w:p w14:paraId="79E45086" w14:textId="76073DD5" w:rsidR="0034474C" w:rsidRPr="00130E37" w:rsidRDefault="0034474C"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 xml:space="preserve">SEND Link Governor: </w:t>
      </w:r>
      <w:r w:rsidR="004809BF" w:rsidRPr="00130E37">
        <w:rPr>
          <w:rFonts w:ascii="Arial" w:hAnsi="Arial" w:cs="Arial"/>
          <w:bCs/>
          <w:sz w:val="24"/>
          <w:szCs w:val="24"/>
        </w:rPr>
        <w:t>Mr R Sage</w:t>
      </w:r>
    </w:p>
    <w:p w14:paraId="51FF498A" w14:textId="77777777" w:rsidR="004960D1" w:rsidRPr="00130E37" w:rsidRDefault="004960D1" w:rsidP="00130E37">
      <w:pPr>
        <w:pStyle w:val="ListParagraph"/>
        <w:numPr>
          <w:ilvl w:val="0"/>
          <w:numId w:val="29"/>
        </w:numPr>
        <w:spacing w:after="0" w:line="240" w:lineRule="auto"/>
        <w:rPr>
          <w:rFonts w:ascii="Arial" w:hAnsi="Arial" w:cs="Arial"/>
          <w:bCs/>
          <w:sz w:val="24"/>
          <w:szCs w:val="24"/>
        </w:rPr>
      </w:pPr>
      <w:r w:rsidRPr="00130E37">
        <w:rPr>
          <w:rFonts w:ascii="Arial" w:hAnsi="Arial" w:cs="Arial"/>
          <w:bCs/>
          <w:sz w:val="24"/>
          <w:szCs w:val="24"/>
        </w:rPr>
        <w:t>01603 264330</w:t>
      </w:r>
    </w:p>
    <w:p w14:paraId="49B50900" w14:textId="77777777" w:rsidR="004960D1" w:rsidRPr="00130E37" w:rsidRDefault="004960D1" w:rsidP="00130E37">
      <w:pPr>
        <w:pStyle w:val="ListParagraph"/>
        <w:numPr>
          <w:ilvl w:val="0"/>
          <w:numId w:val="29"/>
        </w:numPr>
        <w:spacing w:after="0" w:line="240" w:lineRule="auto"/>
        <w:rPr>
          <w:rFonts w:ascii="Arial" w:hAnsi="Arial" w:cs="Arial"/>
          <w:bCs/>
          <w:sz w:val="24"/>
          <w:szCs w:val="24"/>
        </w:rPr>
      </w:pPr>
      <w:hyperlink r:id="rId23" w:history="1">
        <w:r w:rsidRPr="00130E37">
          <w:rPr>
            <w:rStyle w:val="Hyperlink"/>
            <w:rFonts w:ascii="Arial" w:hAnsi="Arial" w:cs="Arial"/>
            <w:bCs/>
            <w:sz w:val="24"/>
            <w:szCs w:val="24"/>
          </w:rPr>
          <w:t>office@taverhamhigh.org</w:t>
        </w:r>
      </w:hyperlink>
    </w:p>
    <w:p w14:paraId="412724FC" w14:textId="77777777" w:rsidR="004960D1" w:rsidRPr="00130E37" w:rsidRDefault="004960D1" w:rsidP="00130E37">
      <w:pPr>
        <w:pStyle w:val="ListParagraph"/>
        <w:numPr>
          <w:ilvl w:val="0"/>
          <w:numId w:val="29"/>
        </w:numPr>
        <w:spacing w:after="0" w:line="240" w:lineRule="auto"/>
        <w:rPr>
          <w:rFonts w:ascii="Arial" w:hAnsi="Arial" w:cs="Arial"/>
          <w:bCs/>
          <w:sz w:val="24"/>
          <w:szCs w:val="24"/>
        </w:rPr>
      </w:pPr>
      <w:hyperlink r:id="rId24" w:history="1">
        <w:r w:rsidRPr="00130E37">
          <w:rPr>
            <w:rStyle w:val="Hyperlink"/>
            <w:rFonts w:ascii="Arial" w:hAnsi="Arial" w:cs="Arial"/>
            <w:bCs/>
            <w:sz w:val="24"/>
            <w:szCs w:val="24"/>
          </w:rPr>
          <w:t>sen@taverhamhigh.org</w:t>
        </w:r>
      </w:hyperlink>
      <w:r w:rsidRPr="00130E37">
        <w:rPr>
          <w:rFonts w:ascii="Arial" w:hAnsi="Arial" w:cs="Arial"/>
          <w:bCs/>
          <w:sz w:val="24"/>
          <w:szCs w:val="24"/>
        </w:rPr>
        <w:t xml:space="preserve"> </w:t>
      </w:r>
    </w:p>
    <w:p w14:paraId="4B464F60" w14:textId="77777777" w:rsidR="001F60A7" w:rsidRDefault="001F60A7" w:rsidP="007E2204">
      <w:pPr>
        <w:spacing w:after="0" w:line="240" w:lineRule="auto"/>
        <w:rPr>
          <w:rFonts w:ascii="Arial" w:hAnsi="Arial" w:cs="Arial"/>
          <w:sz w:val="24"/>
          <w:szCs w:val="24"/>
          <w:u w:val="single"/>
        </w:rPr>
      </w:pPr>
    </w:p>
    <w:p w14:paraId="5155D3BF" w14:textId="77777777" w:rsidR="009C63DE" w:rsidRDefault="009C63DE" w:rsidP="007E2204">
      <w:pPr>
        <w:spacing w:after="0" w:line="240" w:lineRule="auto"/>
        <w:rPr>
          <w:rFonts w:ascii="Arial" w:hAnsi="Arial" w:cs="Arial"/>
          <w:sz w:val="24"/>
          <w:szCs w:val="24"/>
          <w:u w:val="single"/>
        </w:rPr>
      </w:pPr>
    </w:p>
    <w:p w14:paraId="27390B89" w14:textId="7BEF8577" w:rsidR="009C63DE" w:rsidRDefault="009C63DE" w:rsidP="009C63DE">
      <w:pPr>
        <w:spacing w:after="0" w:line="240" w:lineRule="auto"/>
        <w:jc w:val="center"/>
        <w:rPr>
          <w:rFonts w:ascii="Arial" w:hAnsi="Arial" w:cs="Arial"/>
          <w:b/>
          <w:sz w:val="24"/>
          <w:szCs w:val="24"/>
        </w:rPr>
      </w:pPr>
      <w:r w:rsidRPr="009C63DE">
        <w:rPr>
          <w:rFonts w:ascii="Arial" w:hAnsi="Arial" w:cs="Arial"/>
          <w:b/>
          <w:sz w:val="24"/>
          <w:szCs w:val="24"/>
        </w:rPr>
        <w:t>Definitions</w:t>
      </w:r>
    </w:p>
    <w:p w14:paraId="655AE2A9" w14:textId="77777777" w:rsidR="009C63DE" w:rsidRDefault="009C63DE" w:rsidP="009C63DE">
      <w:pPr>
        <w:spacing w:after="0" w:line="240" w:lineRule="auto"/>
        <w:jc w:val="center"/>
        <w:rPr>
          <w:rFonts w:ascii="Arial" w:hAnsi="Arial" w:cs="Arial"/>
          <w:sz w:val="24"/>
          <w:szCs w:val="24"/>
          <w:u w:val="single"/>
        </w:rPr>
      </w:pPr>
    </w:p>
    <w:p w14:paraId="674769B7" w14:textId="5AC3DE6E" w:rsidR="007E2204" w:rsidRPr="00721F97" w:rsidRDefault="007E2204" w:rsidP="007E2204">
      <w:pPr>
        <w:spacing w:after="0" w:line="240" w:lineRule="auto"/>
        <w:rPr>
          <w:rFonts w:ascii="Arial" w:hAnsi="Arial" w:cs="Arial"/>
          <w:sz w:val="24"/>
          <w:szCs w:val="24"/>
          <w:u w:val="single"/>
        </w:rPr>
      </w:pPr>
      <w:r w:rsidRPr="00721F97">
        <w:rPr>
          <w:rFonts w:ascii="Arial" w:hAnsi="Arial" w:cs="Arial"/>
          <w:sz w:val="24"/>
          <w:szCs w:val="24"/>
          <w:u w:val="single"/>
        </w:rPr>
        <w:t xml:space="preserve">Students with </w:t>
      </w:r>
      <w:r>
        <w:rPr>
          <w:rFonts w:ascii="Arial" w:hAnsi="Arial" w:cs="Arial"/>
          <w:sz w:val="24"/>
          <w:szCs w:val="24"/>
          <w:u w:val="single"/>
        </w:rPr>
        <w:t>special educational needs or disabilities (</w:t>
      </w:r>
      <w:r w:rsidRPr="00721F97">
        <w:rPr>
          <w:rFonts w:ascii="Arial" w:hAnsi="Arial" w:cs="Arial"/>
          <w:sz w:val="24"/>
          <w:szCs w:val="24"/>
          <w:u w:val="single"/>
        </w:rPr>
        <w:t>SEN</w:t>
      </w:r>
      <w:r>
        <w:rPr>
          <w:rFonts w:ascii="Arial" w:hAnsi="Arial" w:cs="Arial"/>
          <w:sz w:val="24"/>
          <w:szCs w:val="24"/>
          <w:u w:val="single"/>
        </w:rPr>
        <w:t>D)</w:t>
      </w:r>
    </w:p>
    <w:p w14:paraId="39AF7E6D" w14:textId="77777777" w:rsidR="007E2204" w:rsidRDefault="007E2204" w:rsidP="007E2204">
      <w:pPr>
        <w:spacing w:after="0" w:line="240" w:lineRule="auto"/>
        <w:rPr>
          <w:rFonts w:ascii="Arial" w:hAnsi="Arial" w:cs="Arial"/>
          <w:sz w:val="24"/>
          <w:szCs w:val="24"/>
        </w:rPr>
      </w:pPr>
      <w:r w:rsidRPr="00721F97">
        <w:rPr>
          <w:rFonts w:ascii="Arial" w:hAnsi="Arial" w:cs="Arial"/>
          <w:i/>
          <w:sz w:val="24"/>
          <w:szCs w:val="24"/>
        </w:rPr>
        <w:t>“A pupil has SEN where their learning difficulty or disability calls fo</w:t>
      </w:r>
      <w:r>
        <w:rPr>
          <w:rFonts w:ascii="Arial" w:hAnsi="Arial" w:cs="Arial"/>
          <w:i/>
          <w:sz w:val="24"/>
          <w:szCs w:val="24"/>
        </w:rPr>
        <w:t>r special educational provision.</w:t>
      </w:r>
      <w:r w:rsidRPr="00721F97">
        <w:rPr>
          <w:rFonts w:ascii="Arial" w:hAnsi="Arial" w:cs="Arial"/>
          <w:i/>
          <w:sz w:val="24"/>
          <w:szCs w:val="24"/>
        </w:rPr>
        <w:t xml:space="preserve"> </w:t>
      </w:r>
      <w:r>
        <w:rPr>
          <w:rFonts w:ascii="Arial" w:hAnsi="Arial" w:cs="Arial"/>
          <w:i/>
          <w:sz w:val="24"/>
          <w:szCs w:val="24"/>
        </w:rPr>
        <w:t>T</w:t>
      </w:r>
      <w:r w:rsidRPr="00721F97">
        <w:rPr>
          <w:rFonts w:ascii="Arial" w:hAnsi="Arial" w:cs="Arial"/>
          <w:i/>
          <w:sz w:val="24"/>
          <w:szCs w:val="24"/>
        </w:rPr>
        <w:t>hat is provision different from or additional to that normally available to pupils of the same age.”</w:t>
      </w:r>
      <w:r w:rsidRPr="00E3379D">
        <w:rPr>
          <w:i/>
        </w:rPr>
        <w:t xml:space="preserve"> </w:t>
      </w:r>
      <w:r w:rsidRPr="00171E43">
        <w:rPr>
          <w:rFonts w:ascii="Arial" w:hAnsi="Arial" w:cs="Arial"/>
          <w:sz w:val="24"/>
          <w:szCs w:val="24"/>
        </w:rPr>
        <w:t>(</w:t>
      </w:r>
      <w:r>
        <w:rPr>
          <w:rFonts w:ascii="Arial" w:hAnsi="Arial" w:cs="Arial"/>
          <w:sz w:val="24"/>
          <w:szCs w:val="24"/>
        </w:rPr>
        <w:t>Special educational needs and disability (SEND Code of Practice, 201</w:t>
      </w:r>
      <w:r w:rsidR="008A117B">
        <w:rPr>
          <w:rFonts w:ascii="Arial" w:hAnsi="Arial" w:cs="Arial"/>
          <w:sz w:val="24"/>
          <w:szCs w:val="24"/>
        </w:rPr>
        <w:t>4</w:t>
      </w:r>
      <w:r>
        <w:rPr>
          <w:rFonts w:ascii="Arial" w:hAnsi="Arial" w:cs="Arial"/>
          <w:sz w:val="24"/>
          <w:szCs w:val="24"/>
        </w:rPr>
        <w:t>)</w:t>
      </w:r>
    </w:p>
    <w:p w14:paraId="1C91F97C" w14:textId="77777777" w:rsidR="007E2204" w:rsidRDefault="007E2204" w:rsidP="007E2204">
      <w:pPr>
        <w:spacing w:after="0" w:line="240" w:lineRule="auto"/>
        <w:rPr>
          <w:rFonts w:ascii="Arial" w:hAnsi="Arial" w:cs="Arial"/>
          <w:sz w:val="24"/>
          <w:szCs w:val="24"/>
        </w:rPr>
      </w:pPr>
    </w:p>
    <w:p w14:paraId="271CD461" w14:textId="77777777" w:rsidR="007E2204" w:rsidRPr="00721F97" w:rsidRDefault="007E2204" w:rsidP="007E2204">
      <w:pPr>
        <w:spacing w:after="0" w:line="240" w:lineRule="auto"/>
        <w:rPr>
          <w:rFonts w:ascii="Arial" w:hAnsi="Arial" w:cs="Arial"/>
          <w:sz w:val="24"/>
          <w:szCs w:val="24"/>
          <w:u w:val="single"/>
        </w:rPr>
      </w:pPr>
      <w:r>
        <w:rPr>
          <w:rFonts w:ascii="Arial" w:hAnsi="Arial" w:cs="Arial"/>
          <w:sz w:val="24"/>
          <w:szCs w:val="24"/>
          <w:u w:val="single"/>
        </w:rPr>
        <w:t>Students with a d</w:t>
      </w:r>
      <w:r w:rsidRPr="00721F97">
        <w:rPr>
          <w:rFonts w:ascii="Arial" w:hAnsi="Arial" w:cs="Arial"/>
          <w:sz w:val="24"/>
          <w:szCs w:val="24"/>
          <w:u w:val="single"/>
        </w:rPr>
        <w:t>isability</w:t>
      </w:r>
    </w:p>
    <w:p w14:paraId="180C47E9" w14:textId="77777777" w:rsidR="007E2204" w:rsidRPr="003B1944" w:rsidRDefault="007E2204" w:rsidP="007E2204">
      <w:pPr>
        <w:spacing w:after="0" w:line="240" w:lineRule="auto"/>
        <w:rPr>
          <w:rFonts w:ascii="Arial" w:hAnsi="Arial" w:cs="Arial"/>
          <w:sz w:val="24"/>
          <w:szCs w:val="24"/>
        </w:rPr>
      </w:pPr>
      <w:r>
        <w:rPr>
          <w:rFonts w:ascii="Arial" w:hAnsi="Arial" w:cs="Arial"/>
          <w:sz w:val="24"/>
          <w:szCs w:val="24"/>
        </w:rPr>
        <w:t>“</w:t>
      </w:r>
      <w:r w:rsidRPr="001C1ABA">
        <w:rPr>
          <w:rFonts w:ascii="Arial" w:hAnsi="Arial" w:cs="Arial"/>
          <w:i/>
          <w:sz w:val="24"/>
          <w:szCs w:val="24"/>
        </w:rPr>
        <w:t>Many children and young people who have SEN may have a disability under the Equality Act 2010 – that is ‘…a physical or mental impairment which has a long term and substantial adverse effect on their ability to carry out normal day-to-day activities’. There is a significant overlap between disabled children and young people and those with SEN. Where a child or young person requires special educational provision over and above the adjustments, aids and services required by the Equality Act 2010 they will be additionally covered by the SEN definition.</w:t>
      </w:r>
      <w:r>
        <w:rPr>
          <w:rFonts w:ascii="Arial" w:hAnsi="Arial" w:cs="Arial"/>
          <w:i/>
          <w:sz w:val="24"/>
          <w:szCs w:val="24"/>
        </w:rPr>
        <w:t>”</w:t>
      </w:r>
      <w:r w:rsidRPr="001C1ABA">
        <w:rPr>
          <w:rFonts w:ascii="Arial" w:hAnsi="Arial" w:cs="Arial"/>
          <w:i/>
          <w:sz w:val="24"/>
          <w:szCs w:val="24"/>
        </w:rPr>
        <w:t xml:space="preserve"> </w:t>
      </w:r>
      <w:r w:rsidRPr="003B1944">
        <w:rPr>
          <w:rFonts w:ascii="Arial" w:hAnsi="Arial" w:cs="Arial"/>
          <w:sz w:val="24"/>
          <w:szCs w:val="24"/>
        </w:rPr>
        <w:t>(</w:t>
      </w:r>
      <w:r>
        <w:rPr>
          <w:rFonts w:ascii="Arial" w:hAnsi="Arial" w:cs="Arial"/>
          <w:sz w:val="24"/>
          <w:szCs w:val="24"/>
        </w:rPr>
        <w:t>SEND Code of Practice, 201</w:t>
      </w:r>
      <w:r w:rsidR="008A117B">
        <w:rPr>
          <w:rFonts w:ascii="Arial" w:hAnsi="Arial" w:cs="Arial"/>
          <w:sz w:val="24"/>
          <w:szCs w:val="24"/>
        </w:rPr>
        <w:t>4</w:t>
      </w:r>
      <w:r>
        <w:rPr>
          <w:rFonts w:ascii="Arial" w:hAnsi="Arial" w:cs="Arial"/>
          <w:sz w:val="24"/>
          <w:szCs w:val="24"/>
        </w:rPr>
        <w:t>)</w:t>
      </w:r>
    </w:p>
    <w:p w14:paraId="2A2F71BD" w14:textId="77777777" w:rsidR="007E2204" w:rsidRDefault="007E2204" w:rsidP="003B1944">
      <w:pPr>
        <w:spacing w:after="0" w:line="240" w:lineRule="auto"/>
        <w:jc w:val="center"/>
        <w:rPr>
          <w:rFonts w:ascii="Arial" w:hAnsi="Arial" w:cs="Arial"/>
          <w:b/>
          <w:sz w:val="24"/>
          <w:szCs w:val="24"/>
        </w:rPr>
      </w:pPr>
    </w:p>
    <w:p w14:paraId="6F392A8F" w14:textId="6A951524" w:rsidR="009C63DE" w:rsidRDefault="009C63DE" w:rsidP="009C63DE">
      <w:pPr>
        <w:spacing w:line="240" w:lineRule="auto"/>
        <w:jc w:val="center"/>
        <w:rPr>
          <w:rFonts w:ascii="Arial" w:hAnsi="Arial" w:cs="Arial"/>
          <w:b/>
          <w:sz w:val="24"/>
          <w:szCs w:val="24"/>
        </w:rPr>
      </w:pPr>
      <w:r>
        <w:rPr>
          <w:rFonts w:ascii="Arial" w:hAnsi="Arial" w:cs="Arial"/>
          <w:b/>
          <w:sz w:val="24"/>
          <w:szCs w:val="24"/>
        </w:rPr>
        <w:br w:type="page"/>
      </w:r>
      <w:r w:rsidR="00E079B6">
        <w:rPr>
          <w:rFonts w:ascii="Arial" w:hAnsi="Arial" w:cs="Arial"/>
          <w:b/>
          <w:sz w:val="24"/>
          <w:szCs w:val="24"/>
        </w:rPr>
        <w:lastRenderedPageBreak/>
        <w:t xml:space="preserve">How does Taverham High School </w:t>
      </w:r>
      <w:r w:rsidR="00F93D79">
        <w:rPr>
          <w:rFonts w:ascii="Arial" w:hAnsi="Arial" w:cs="Arial"/>
          <w:b/>
          <w:sz w:val="24"/>
          <w:szCs w:val="24"/>
        </w:rPr>
        <w:t>i</w:t>
      </w:r>
      <w:r w:rsidR="00E079B6">
        <w:rPr>
          <w:rFonts w:ascii="Arial" w:hAnsi="Arial" w:cs="Arial"/>
          <w:b/>
          <w:sz w:val="24"/>
          <w:szCs w:val="24"/>
        </w:rPr>
        <w:t>dentify</w:t>
      </w:r>
      <w:r w:rsidR="00F93D79">
        <w:rPr>
          <w:rFonts w:ascii="Arial" w:hAnsi="Arial" w:cs="Arial"/>
          <w:b/>
          <w:sz w:val="24"/>
          <w:szCs w:val="24"/>
        </w:rPr>
        <w:t xml:space="preserve"> and meet the SEND needs of learners</w:t>
      </w:r>
      <w:r w:rsidR="00E079B6">
        <w:rPr>
          <w:rFonts w:ascii="Arial" w:hAnsi="Arial" w:cs="Arial"/>
          <w:b/>
          <w:sz w:val="24"/>
          <w:szCs w:val="24"/>
        </w:rPr>
        <w:t>?</w:t>
      </w:r>
    </w:p>
    <w:p w14:paraId="470F8886" w14:textId="0D38C467" w:rsidR="008F6769" w:rsidRDefault="008F6769" w:rsidP="008F6769">
      <w:pPr>
        <w:spacing w:line="240" w:lineRule="auto"/>
        <w:rPr>
          <w:rFonts w:ascii="Arial" w:hAnsi="Arial" w:cs="Arial"/>
          <w:sz w:val="24"/>
          <w:szCs w:val="24"/>
        </w:rPr>
      </w:pPr>
      <w:r>
        <w:rPr>
          <w:rFonts w:ascii="Arial" w:hAnsi="Arial" w:cs="Arial"/>
          <w:sz w:val="24"/>
          <w:szCs w:val="24"/>
        </w:rPr>
        <w:t xml:space="preserve">Many </w:t>
      </w:r>
      <w:r w:rsidR="0080605E">
        <w:rPr>
          <w:rFonts w:ascii="Arial" w:hAnsi="Arial" w:cs="Arial"/>
          <w:sz w:val="24"/>
          <w:szCs w:val="24"/>
        </w:rPr>
        <w:t>learner</w:t>
      </w:r>
      <w:r>
        <w:rPr>
          <w:rFonts w:ascii="Arial" w:hAnsi="Arial" w:cs="Arial"/>
          <w:sz w:val="24"/>
          <w:szCs w:val="24"/>
        </w:rPr>
        <w:t>s experience difficult</w:t>
      </w:r>
      <w:r w:rsidR="00000B19">
        <w:rPr>
          <w:rFonts w:ascii="Arial" w:hAnsi="Arial" w:cs="Arial"/>
          <w:sz w:val="24"/>
          <w:szCs w:val="24"/>
        </w:rPr>
        <w:t>ies</w:t>
      </w:r>
      <w:r>
        <w:rPr>
          <w:rFonts w:ascii="Arial" w:hAnsi="Arial" w:cs="Arial"/>
          <w:sz w:val="24"/>
          <w:szCs w:val="24"/>
        </w:rPr>
        <w:t xml:space="preserve"> at some point in their school life</w:t>
      </w:r>
      <w:r w:rsidR="0080605E">
        <w:rPr>
          <w:rFonts w:ascii="Arial" w:hAnsi="Arial" w:cs="Arial"/>
          <w:sz w:val="24"/>
          <w:szCs w:val="24"/>
        </w:rPr>
        <w:t>. This can be for many reasons</w:t>
      </w:r>
      <w:r>
        <w:rPr>
          <w:rFonts w:ascii="Arial" w:hAnsi="Arial" w:cs="Arial"/>
          <w:sz w:val="24"/>
          <w:szCs w:val="24"/>
        </w:rPr>
        <w:t xml:space="preserve"> and with additional support from their teachers</w:t>
      </w:r>
      <w:r w:rsidR="008F14E6">
        <w:rPr>
          <w:rFonts w:ascii="Arial" w:hAnsi="Arial" w:cs="Arial"/>
          <w:sz w:val="24"/>
          <w:szCs w:val="24"/>
        </w:rPr>
        <w:t xml:space="preserve"> and </w:t>
      </w:r>
      <w:r w:rsidR="009E02FF">
        <w:rPr>
          <w:rFonts w:ascii="Arial" w:hAnsi="Arial" w:cs="Arial"/>
          <w:sz w:val="24"/>
          <w:szCs w:val="24"/>
        </w:rPr>
        <w:t>other</w:t>
      </w:r>
      <w:r w:rsidR="008F14E6">
        <w:rPr>
          <w:rFonts w:ascii="Arial" w:hAnsi="Arial" w:cs="Arial"/>
          <w:sz w:val="24"/>
          <w:szCs w:val="24"/>
        </w:rPr>
        <w:t xml:space="preserve"> staff</w:t>
      </w:r>
      <w:r>
        <w:rPr>
          <w:rFonts w:ascii="Arial" w:hAnsi="Arial" w:cs="Arial"/>
          <w:sz w:val="24"/>
          <w:szCs w:val="24"/>
        </w:rPr>
        <w:t xml:space="preserve"> </w:t>
      </w:r>
      <w:r w:rsidR="0080605E">
        <w:rPr>
          <w:rFonts w:ascii="Arial" w:hAnsi="Arial" w:cs="Arial"/>
          <w:sz w:val="24"/>
          <w:szCs w:val="24"/>
        </w:rPr>
        <w:t xml:space="preserve">they are able to </w:t>
      </w:r>
      <w:r>
        <w:rPr>
          <w:rFonts w:ascii="Arial" w:hAnsi="Arial" w:cs="Arial"/>
          <w:sz w:val="24"/>
          <w:szCs w:val="24"/>
        </w:rPr>
        <w:t xml:space="preserve">overcome </w:t>
      </w:r>
      <w:r w:rsidR="0080605E">
        <w:rPr>
          <w:rFonts w:ascii="Arial" w:hAnsi="Arial" w:cs="Arial"/>
          <w:sz w:val="24"/>
          <w:szCs w:val="24"/>
        </w:rPr>
        <w:t>this</w:t>
      </w:r>
      <w:r>
        <w:rPr>
          <w:rFonts w:ascii="Arial" w:hAnsi="Arial" w:cs="Arial"/>
          <w:sz w:val="24"/>
          <w:szCs w:val="24"/>
        </w:rPr>
        <w:t xml:space="preserve">.  </w:t>
      </w:r>
    </w:p>
    <w:p w14:paraId="39F55971" w14:textId="77777777" w:rsidR="00E079B6" w:rsidRDefault="00E079B6" w:rsidP="00E079B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Teachers regularly assess and track learners’ progress throughout the school year </w:t>
      </w:r>
      <w:r w:rsidR="005E1A34">
        <w:rPr>
          <w:rFonts w:ascii="Arial" w:hAnsi="Arial" w:cs="Arial"/>
          <w:color w:val="000000"/>
          <w:sz w:val="24"/>
          <w:szCs w:val="24"/>
          <w:lang w:eastAsia="en-GB"/>
        </w:rPr>
        <w:t xml:space="preserve">to </w:t>
      </w:r>
      <w:r>
        <w:rPr>
          <w:rFonts w:ascii="Arial" w:hAnsi="Arial" w:cs="Arial"/>
          <w:color w:val="000000"/>
          <w:sz w:val="24"/>
          <w:szCs w:val="24"/>
          <w:lang w:eastAsia="en-GB"/>
        </w:rPr>
        <w:t>identify those who</w:t>
      </w:r>
      <w:r w:rsidR="005E1A34">
        <w:rPr>
          <w:rFonts w:ascii="Arial" w:hAnsi="Arial" w:cs="Arial"/>
          <w:color w:val="000000"/>
          <w:sz w:val="24"/>
          <w:szCs w:val="24"/>
          <w:lang w:eastAsia="en-GB"/>
        </w:rPr>
        <w:t xml:space="preserve"> may be having difficulty.  </w:t>
      </w:r>
      <w:r w:rsidR="0080605E">
        <w:rPr>
          <w:rFonts w:ascii="Arial" w:hAnsi="Arial" w:cs="Arial"/>
          <w:color w:val="000000"/>
          <w:sz w:val="24"/>
          <w:szCs w:val="24"/>
          <w:lang w:eastAsia="en-GB"/>
        </w:rPr>
        <w:t>P</w:t>
      </w:r>
      <w:r>
        <w:rPr>
          <w:rFonts w:ascii="Arial" w:hAnsi="Arial" w:cs="Arial"/>
          <w:color w:val="000000"/>
          <w:sz w:val="24"/>
          <w:szCs w:val="24"/>
          <w:lang w:eastAsia="en-GB"/>
        </w:rPr>
        <w:t>rogress</w:t>
      </w:r>
      <w:r w:rsidR="005E1A34">
        <w:rPr>
          <w:rFonts w:ascii="Arial" w:hAnsi="Arial" w:cs="Arial"/>
          <w:color w:val="000000"/>
          <w:sz w:val="24"/>
          <w:szCs w:val="24"/>
          <w:lang w:eastAsia="en-GB"/>
        </w:rPr>
        <w:t xml:space="preserve"> rate</w:t>
      </w:r>
      <w:r w:rsidR="0080605E">
        <w:rPr>
          <w:rFonts w:ascii="Arial" w:hAnsi="Arial" w:cs="Arial"/>
          <w:color w:val="000000"/>
          <w:sz w:val="24"/>
          <w:szCs w:val="24"/>
          <w:lang w:eastAsia="en-GB"/>
        </w:rPr>
        <w:t xml:space="preserve"> can reveal difficulties where it</w:t>
      </w:r>
      <w:r>
        <w:rPr>
          <w:rFonts w:ascii="Arial" w:hAnsi="Arial" w:cs="Arial"/>
          <w:color w:val="000000"/>
          <w:sz w:val="24"/>
          <w:szCs w:val="24"/>
          <w:lang w:eastAsia="en-GB"/>
        </w:rPr>
        <w:t>:</w:t>
      </w:r>
    </w:p>
    <w:p w14:paraId="147518F3" w14:textId="77777777" w:rsidR="00E079B6" w:rsidRDefault="00E079B6" w:rsidP="00E079B6">
      <w:pPr>
        <w:numPr>
          <w:ilvl w:val="0"/>
          <w:numId w:val="20"/>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is significantly slower than that of their peers </w:t>
      </w:r>
      <w:r w:rsidR="005E1A34">
        <w:rPr>
          <w:rFonts w:ascii="Arial" w:hAnsi="Arial" w:cs="Arial"/>
          <w:color w:val="000000"/>
          <w:sz w:val="24"/>
          <w:szCs w:val="24"/>
          <w:lang w:eastAsia="en-GB"/>
        </w:rPr>
        <w:t>(</w:t>
      </w:r>
      <w:r>
        <w:rPr>
          <w:rFonts w:ascii="Arial" w:hAnsi="Arial" w:cs="Arial"/>
          <w:color w:val="000000"/>
          <w:sz w:val="24"/>
          <w:szCs w:val="24"/>
          <w:lang w:eastAsia="en-GB"/>
        </w:rPr>
        <w:t>starting from the same baseline</w:t>
      </w:r>
      <w:r w:rsidR="005E1A34">
        <w:rPr>
          <w:rFonts w:ascii="Arial" w:hAnsi="Arial" w:cs="Arial"/>
          <w:color w:val="000000"/>
          <w:sz w:val="24"/>
          <w:szCs w:val="24"/>
          <w:lang w:eastAsia="en-GB"/>
        </w:rPr>
        <w:t>)</w:t>
      </w:r>
      <w:r>
        <w:rPr>
          <w:rFonts w:ascii="Arial" w:hAnsi="Arial" w:cs="Arial"/>
          <w:color w:val="000000"/>
          <w:sz w:val="24"/>
          <w:szCs w:val="24"/>
          <w:lang w:eastAsia="en-GB"/>
        </w:rPr>
        <w:t>,</w:t>
      </w:r>
    </w:p>
    <w:p w14:paraId="6B4ACE08" w14:textId="77777777" w:rsidR="00E079B6" w:rsidRDefault="00E079B6" w:rsidP="00E079B6">
      <w:pPr>
        <w:numPr>
          <w:ilvl w:val="0"/>
          <w:numId w:val="20"/>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fails to match their own previous rate of progress,</w:t>
      </w:r>
      <w:r w:rsidR="0080605E">
        <w:rPr>
          <w:rFonts w:ascii="Arial" w:hAnsi="Arial" w:cs="Arial"/>
          <w:color w:val="000000"/>
          <w:sz w:val="24"/>
          <w:szCs w:val="24"/>
          <w:lang w:eastAsia="en-GB"/>
        </w:rPr>
        <w:t xml:space="preserve"> or</w:t>
      </w:r>
    </w:p>
    <w:p w14:paraId="2FCF0C1B" w14:textId="77777777" w:rsidR="00E079B6" w:rsidRDefault="00E079B6" w:rsidP="00E079B6">
      <w:pPr>
        <w:numPr>
          <w:ilvl w:val="0"/>
          <w:numId w:val="20"/>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widens the attainment gap</w:t>
      </w:r>
      <w:r w:rsidR="0080605E">
        <w:rPr>
          <w:rFonts w:ascii="Arial" w:hAnsi="Arial" w:cs="Arial"/>
          <w:color w:val="000000"/>
          <w:sz w:val="24"/>
          <w:szCs w:val="24"/>
          <w:lang w:eastAsia="en-GB"/>
        </w:rPr>
        <w:t xml:space="preserve"> when compared to their same age peers</w:t>
      </w:r>
      <w:r>
        <w:rPr>
          <w:rFonts w:ascii="Arial" w:hAnsi="Arial" w:cs="Arial"/>
          <w:color w:val="000000"/>
          <w:sz w:val="24"/>
          <w:szCs w:val="24"/>
          <w:lang w:eastAsia="en-GB"/>
        </w:rPr>
        <w:t>.</w:t>
      </w:r>
    </w:p>
    <w:p w14:paraId="351043BF" w14:textId="77777777" w:rsidR="00E079B6" w:rsidRDefault="00E079B6" w:rsidP="00E079B6">
      <w:pPr>
        <w:spacing w:after="0" w:line="240" w:lineRule="auto"/>
        <w:rPr>
          <w:rFonts w:ascii="Arial" w:hAnsi="Arial" w:cs="Arial"/>
          <w:color w:val="000000"/>
          <w:sz w:val="24"/>
          <w:szCs w:val="24"/>
          <w:lang w:eastAsia="en-GB"/>
        </w:rPr>
      </w:pPr>
    </w:p>
    <w:p w14:paraId="4C03CB5B" w14:textId="3FED69D1" w:rsidR="008F6769" w:rsidRDefault="0080605E" w:rsidP="008F6769">
      <w:pPr>
        <w:spacing w:line="240" w:lineRule="auto"/>
        <w:rPr>
          <w:rFonts w:ascii="Arial" w:hAnsi="Arial" w:cs="Arial"/>
          <w:sz w:val="24"/>
          <w:szCs w:val="24"/>
        </w:rPr>
      </w:pPr>
      <w:r>
        <w:rPr>
          <w:rFonts w:ascii="Arial" w:hAnsi="Arial" w:cs="Arial"/>
          <w:color w:val="000000"/>
          <w:sz w:val="24"/>
          <w:szCs w:val="24"/>
          <w:lang w:eastAsia="en-GB"/>
        </w:rPr>
        <w:t>P</w:t>
      </w:r>
      <w:r w:rsidR="00E079B6">
        <w:rPr>
          <w:rFonts w:ascii="Arial" w:hAnsi="Arial" w:cs="Arial"/>
          <w:color w:val="000000"/>
          <w:sz w:val="24"/>
          <w:szCs w:val="24"/>
          <w:lang w:eastAsia="en-GB"/>
        </w:rPr>
        <w:t>rogress</w:t>
      </w:r>
      <w:r>
        <w:rPr>
          <w:rFonts w:ascii="Arial" w:hAnsi="Arial" w:cs="Arial"/>
          <w:color w:val="000000"/>
          <w:sz w:val="24"/>
          <w:szCs w:val="24"/>
          <w:lang w:eastAsia="en-GB"/>
        </w:rPr>
        <w:t xml:space="preserve"> concerns and</w:t>
      </w:r>
      <w:r w:rsidR="00E079B6">
        <w:rPr>
          <w:rFonts w:ascii="Arial" w:hAnsi="Arial" w:cs="Arial"/>
          <w:color w:val="000000"/>
          <w:sz w:val="24"/>
          <w:szCs w:val="24"/>
          <w:lang w:eastAsia="en-GB"/>
        </w:rPr>
        <w:t xml:space="preserve"> low attainment will not automatically mean a pupil </w:t>
      </w:r>
      <w:r w:rsidR="00A10542">
        <w:rPr>
          <w:rFonts w:ascii="Arial" w:hAnsi="Arial" w:cs="Arial"/>
          <w:color w:val="000000"/>
          <w:sz w:val="24"/>
          <w:szCs w:val="24"/>
          <w:lang w:eastAsia="en-GB"/>
        </w:rPr>
        <w:t>has a</w:t>
      </w:r>
      <w:r w:rsidR="00E079B6">
        <w:rPr>
          <w:rFonts w:ascii="Arial" w:hAnsi="Arial" w:cs="Arial"/>
          <w:color w:val="000000"/>
          <w:sz w:val="24"/>
          <w:szCs w:val="24"/>
          <w:lang w:eastAsia="en-GB"/>
        </w:rPr>
        <w:t xml:space="preserve"> SEN</w:t>
      </w:r>
      <w:r w:rsidR="00A10542">
        <w:rPr>
          <w:rFonts w:ascii="Arial" w:hAnsi="Arial" w:cs="Arial"/>
          <w:color w:val="000000"/>
          <w:sz w:val="24"/>
          <w:szCs w:val="24"/>
          <w:lang w:eastAsia="en-GB"/>
        </w:rPr>
        <w:t xml:space="preserve"> but will usually indicate a need for some extra help</w:t>
      </w:r>
      <w:r w:rsidR="00E079B6">
        <w:rPr>
          <w:rFonts w:ascii="Arial" w:hAnsi="Arial" w:cs="Arial"/>
          <w:color w:val="000000"/>
          <w:sz w:val="24"/>
          <w:szCs w:val="24"/>
          <w:lang w:eastAsia="en-GB"/>
        </w:rPr>
        <w:t xml:space="preserve">.  </w:t>
      </w:r>
      <w:r w:rsidR="008F29D9">
        <w:rPr>
          <w:rFonts w:ascii="Arial" w:hAnsi="Arial" w:cs="Arial"/>
          <w:color w:val="000000"/>
          <w:sz w:val="24"/>
          <w:szCs w:val="24"/>
          <w:lang w:eastAsia="en-GB"/>
        </w:rPr>
        <w:t xml:space="preserve">Learners can experience </w:t>
      </w:r>
      <w:r w:rsidR="00B1483C">
        <w:rPr>
          <w:rFonts w:ascii="Arial" w:hAnsi="Arial" w:cs="Arial"/>
          <w:color w:val="000000"/>
          <w:sz w:val="24"/>
          <w:szCs w:val="24"/>
          <w:lang w:eastAsia="en-GB"/>
        </w:rPr>
        <w:t>setbacks</w:t>
      </w:r>
      <w:r w:rsidR="008F29D9">
        <w:rPr>
          <w:rFonts w:ascii="Arial" w:hAnsi="Arial" w:cs="Arial"/>
          <w:color w:val="000000"/>
          <w:sz w:val="24"/>
          <w:szCs w:val="24"/>
          <w:lang w:eastAsia="en-GB"/>
        </w:rPr>
        <w:t xml:space="preserve"> for many reasons</w:t>
      </w:r>
      <w:r>
        <w:rPr>
          <w:rFonts w:ascii="Arial" w:hAnsi="Arial" w:cs="Arial"/>
          <w:color w:val="000000"/>
          <w:sz w:val="24"/>
          <w:szCs w:val="24"/>
          <w:lang w:eastAsia="en-GB"/>
        </w:rPr>
        <w:t>; t</w:t>
      </w:r>
      <w:r w:rsidR="00A10542">
        <w:rPr>
          <w:rFonts w:ascii="Arial" w:hAnsi="Arial" w:cs="Arial"/>
          <w:color w:val="000000"/>
          <w:sz w:val="24"/>
          <w:szCs w:val="24"/>
          <w:lang w:eastAsia="en-GB"/>
        </w:rPr>
        <w:t xml:space="preserve">eachers will </w:t>
      </w:r>
      <w:r>
        <w:rPr>
          <w:rFonts w:ascii="Arial" w:hAnsi="Arial" w:cs="Arial"/>
          <w:color w:val="000000"/>
          <w:sz w:val="24"/>
          <w:szCs w:val="24"/>
          <w:lang w:eastAsia="en-GB"/>
        </w:rPr>
        <w:t>work</w:t>
      </w:r>
      <w:r w:rsidR="00A10542">
        <w:rPr>
          <w:rFonts w:ascii="Arial" w:hAnsi="Arial" w:cs="Arial"/>
          <w:color w:val="000000"/>
          <w:sz w:val="24"/>
          <w:szCs w:val="24"/>
          <w:lang w:eastAsia="en-GB"/>
        </w:rPr>
        <w:t xml:space="preserve"> with</w:t>
      </w:r>
      <w:r w:rsidR="00E079B6">
        <w:rPr>
          <w:rFonts w:ascii="Arial" w:hAnsi="Arial" w:cs="Arial"/>
          <w:color w:val="000000"/>
          <w:sz w:val="24"/>
          <w:szCs w:val="24"/>
          <w:lang w:eastAsia="en-GB"/>
        </w:rPr>
        <w:t xml:space="preserve"> the learner and their parents</w:t>
      </w:r>
      <w:r w:rsidR="00A10542">
        <w:rPr>
          <w:rFonts w:ascii="Arial" w:hAnsi="Arial" w:cs="Arial"/>
          <w:color w:val="000000"/>
          <w:sz w:val="24"/>
          <w:szCs w:val="24"/>
          <w:lang w:eastAsia="en-GB"/>
        </w:rPr>
        <w:t xml:space="preserve"> to decide what help is </w:t>
      </w:r>
      <w:r>
        <w:rPr>
          <w:rFonts w:ascii="Arial" w:hAnsi="Arial" w:cs="Arial"/>
          <w:color w:val="000000"/>
          <w:sz w:val="24"/>
          <w:szCs w:val="24"/>
          <w:lang w:eastAsia="en-GB"/>
        </w:rPr>
        <w:t>need</w:t>
      </w:r>
      <w:r w:rsidR="00A10542">
        <w:rPr>
          <w:rFonts w:ascii="Arial" w:hAnsi="Arial" w:cs="Arial"/>
          <w:color w:val="000000"/>
          <w:sz w:val="24"/>
          <w:szCs w:val="24"/>
          <w:lang w:eastAsia="en-GB"/>
        </w:rPr>
        <w:t>ed</w:t>
      </w:r>
      <w:r>
        <w:rPr>
          <w:rFonts w:ascii="Arial" w:hAnsi="Arial" w:cs="Arial"/>
          <w:color w:val="000000"/>
          <w:sz w:val="24"/>
          <w:szCs w:val="24"/>
          <w:lang w:eastAsia="en-GB"/>
        </w:rPr>
        <w:t>.</w:t>
      </w:r>
      <w:r w:rsidR="008F6769" w:rsidRPr="008F6769">
        <w:rPr>
          <w:rFonts w:ascii="Arial" w:hAnsi="Arial" w:cs="Arial"/>
          <w:sz w:val="24"/>
          <w:szCs w:val="24"/>
        </w:rPr>
        <w:t xml:space="preserve"> </w:t>
      </w:r>
    </w:p>
    <w:p w14:paraId="489D3B26" w14:textId="77777777" w:rsidR="008F6769" w:rsidRDefault="008F6769" w:rsidP="008F6769">
      <w:pPr>
        <w:spacing w:line="240" w:lineRule="auto"/>
        <w:rPr>
          <w:rFonts w:ascii="Arial" w:hAnsi="Arial" w:cs="Arial"/>
          <w:sz w:val="24"/>
          <w:szCs w:val="24"/>
        </w:rPr>
      </w:pPr>
      <w:r>
        <w:rPr>
          <w:rFonts w:ascii="Arial" w:hAnsi="Arial" w:cs="Arial"/>
          <w:sz w:val="24"/>
          <w:szCs w:val="24"/>
        </w:rPr>
        <w:t xml:space="preserve">For some learners, despite the extra help offered and adjustments made, difficulties may worsen or </w:t>
      </w:r>
      <w:r w:rsidR="0080605E">
        <w:rPr>
          <w:rFonts w:ascii="Arial" w:hAnsi="Arial" w:cs="Arial"/>
          <w:sz w:val="24"/>
          <w:szCs w:val="24"/>
        </w:rPr>
        <w:t>continue</w:t>
      </w:r>
      <w:r>
        <w:rPr>
          <w:rFonts w:ascii="Arial" w:hAnsi="Arial" w:cs="Arial"/>
          <w:sz w:val="24"/>
          <w:szCs w:val="24"/>
        </w:rPr>
        <w:t xml:space="preserve"> over a longer </w:t>
      </w:r>
      <w:r w:rsidR="0014404D">
        <w:rPr>
          <w:rFonts w:ascii="Arial" w:hAnsi="Arial" w:cs="Arial"/>
          <w:sz w:val="24"/>
          <w:szCs w:val="24"/>
        </w:rPr>
        <w:t>period</w:t>
      </w:r>
      <w:r>
        <w:rPr>
          <w:rFonts w:ascii="Arial" w:hAnsi="Arial" w:cs="Arial"/>
          <w:sz w:val="24"/>
          <w:szCs w:val="24"/>
        </w:rPr>
        <w:t xml:space="preserve">.  </w:t>
      </w:r>
      <w:r w:rsidR="007E2204">
        <w:rPr>
          <w:rFonts w:ascii="Arial" w:hAnsi="Arial" w:cs="Arial"/>
          <w:sz w:val="24"/>
          <w:szCs w:val="24"/>
        </w:rPr>
        <w:t xml:space="preserve">Every </w:t>
      </w:r>
      <w:r w:rsidR="0014404D">
        <w:rPr>
          <w:rFonts w:ascii="Arial" w:hAnsi="Arial" w:cs="Arial"/>
          <w:sz w:val="24"/>
          <w:szCs w:val="24"/>
        </w:rPr>
        <w:t>learner is unique</w:t>
      </w:r>
      <w:r w:rsidR="007E2204">
        <w:rPr>
          <w:rFonts w:ascii="Arial" w:hAnsi="Arial" w:cs="Arial"/>
          <w:sz w:val="24"/>
          <w:szCs w:val="24"/>
        </w:rPr>
        <w:t>, and f</w:t>
      </w:r>
      <w:r>
        <w:rPr>
          <w:rFonts w:ascii="Arial" w:hAnsi="Arial" w:cs="Arial"/>
          <w:sz w:val="24"/>
          <w:szCs w:val="24"/>
        </w:rPr>
        <w:t xml:space="preserve">urther assessment </w:t>
      </w:r>
      <w:r w:rsidR="007E2204">
        <w:rPr>
          <w:rFonts w:ascii="Arial" w:hAnsi="Arial" w:cs="Arial"/>
          <w:sz w:val="24"/>
          <w:szCs w:val="24"/>
        </w:rPr>
        <w:t xml:space="preserve">by the teacher or SEN team will help </w:t>
      </w:r>
      <w:r>
        <w:rPr>
          <w:rFonts w:ascii="Arial" w:hAnsi="Arial" w:cs="Arial"/>
          <w:sz w:val="24"/>
          <w:szCs w:val="24"/>
        </w:rPr>
        <w:t xml:space="preserve">to consider if </w:t>
      </w:r>
      <w:r w:rsidR="007E2204">
        <w:rPr>
          <w:rFonts w:ascii="Arial" w:hAnsi="Arial" w:cs="Arial"/>
          <w:sz w:val="24"/>
          <w:szCs w:val="24"/>
        </w:rPr>
        <w:t xml:space="preserve">they have </w:t>
      </w:r>
      <w:r>
        <w:rPr>
          <w:rFonts w:ascii="Arial" w:hAnsi="Arial" w:cs="Arial"/>
          <w:sz w:val="24"/>
          <w:szCs w:val="24"/>
        </w:rPr>
        <w:t>a learning need or difficulty that requires special educational provision.  These learners may agree to be identified as having SEN.</w:t>
      </w:r>
    </w:p>
    <w:p w14:paraId="52F2F985" w14:textId="77777777" w:rsidR="00F93D79" w:rsidRDefault="00F93D79" w:rsidP="00F93D79">
      <w:p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We follow the recommended </w:t>
      </w:r>
      <w:r w:rsidR="007F6D04">
        <w:rPr>
          <w:rFonts w:ascii="Arial" w:hAnsi="Arial" w:cs="Arial"/>
          <w:color w:val="000000"/>
          <w:sz w:val="24"/>
          <w:szCs w:val="24"/>
          <w:lang w:eastAsia="en-GB"/>
        </w:rPr>
        <w:t>G</w:t>
      </w:r>
      <w:r>
        <w:rPr>
          <w:rFonts w:ascii="Arial" w:hAnsi="Arial" w:cs="Arial"/>
          <w:color w:val="000000"/>
          <w:sz w:val="24"/>
          <w:szCs w:val="24"/>
          <w:lang w:eastAsia="en-GB"/>
        </w:rPr>
        <w:t xml:space="preserve">raduated </w:t>
      </w:r>
      <w:r w:rsidR="007F6D04">
        <w:rPr>
          <w:rFonts w:ascii="Arial" w:hAnsi="Arial" w:cs="Arial"/>
          <w:color w:val="000000"/>
          <w:sz w:val="24"/>
          <w:szCs w:val="24"/>
          <w:lang w:eastAsia="en-GB"/>
        </w:rPr>
        <w:t>R</w:t>
      </w:r>
      <w:r>
        <w:rPr>
          <w:rFonts w:ascii="Arial" w:hAnsi="Arial" w:cs="Arial"/>
          <w:color w:val="000000"/>
          <w:sz w:val="24"/>
          <w:szCs w:val="24"/>
          <w:lang w:eastAsia="en-GB"/>
        </w:rPr>
        <w:t xml:space="preserve">esponse approach described in the SEND Code of Practice as the assess, plan, do and review process.  </w:t>
      </w:r>
    </w:p>
    <w:p w14:paraId="4E5B3F8D" w14:textId="77777777" w:rsidR="00E079B6" w:rsidRDefault="0014404D" w:rsidP="00E079B6">
      <w:pPr>
        <w:spacing w:after="0" w:line="240" w:lineRule="auto"/>
        <w:rPr>
          <w:rFonts w:ascii="Arial" w:hAnsi="Arial" w:cs="Arial"/>
          <w:color w:val="000000"/>
          <w:sz w:val="24"/>
          <w:szCs w:val="24"/>
          <w:lang w:eastAsia="en-GB"/>
        </w:rPr>
      </w:pPr>
      <w:r>
        <w:rPr>
          <w:rFonts w:ascii="Arial" w:hAnsi="Arial" w:cs="Arial"/>
          <w:b/>
          <w:sz w:val="24"/>
          <w:szCs w:val="24"/>
        </w:rPr>
        <w:t>‘</w:t>
      </w:r>
      <w:r w:rsidR="00E079B6">
        <w:rPr>
          <w:rFonts w:ascii="Arial" w:hAnsi="Arial" w:cs="Arial"/>
          <w:b/>
          <w:sz w:val="24"/>
          <w:szCs w:val="24"/>
        </w:rPr>
        <w:t>Assess</w:t>
      </w:r>
      <w:r>
        <w:rPr>
          <w:rFonts w:ascii="Arial" w:hAnsi="Arial" w:cs="Arial"/>
          <w:b/>
          <w:sz w:val="24"/>
          <w:szCs w:val="24"/>
        </w:rPr>
        <w:t>’</w:t>
      </w:r>
    </w:p>
    <w:p w14:paraId="1DA1F511" w14:textId="4EBA8DC1" w:rsidR="00E079B6" w:rsidRDefault="00E079B6" w:rsidP="00E079B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Teachers will work with </w:t>
      </w:r>
      <w:r w:rsidR="008F6769">
        <w:rPr>
          <w:rFonts w:ascii="Arial" w:hAnsi="Arial" w:cs="Arial"/>
          <w:color w:val="000000"/>
          <w:sz w:val="24"/>
          <w:szCs w:val="24"/>
          <w:lang w:eastAsia="en-GB"/>
        </w:rPr>
        <w:t xml:space="preserve">and support </w:t>
      </w:r>
      <w:r>
        <w:rPr>
          <w:rFonts w:ascii="Arial" w:hAnsi="Arial" w:cs="Arial"/>
          <w:color w:val="000000"/>
          <w:sz w:val="24"/>
          <w:szCs w:val="24"/>
          <w:lang w:eastAsia="en-GB"/>
        </w:rPr>
        <w:t>the SEN</w:t>
      </w:r>
      <w:r w:rsidR="008F29D9">
        <w:rPr>
          <w:rFonts w:ascii="Arial" w:hAnsi="Arial" w:cs="Arial"/>
          <w:color w:val="000000"/>
          <w:sz w:val="24"/>
          <w:szCs w:val="24"/>
          <w:lang w:eastAsia="en-GB"/>
        </w:rPr>
        <w:t xml:space="preserve"> team</w:t>
      </w:r>
      <w:r>
        <w:rPr>
          <w:rFonts w:ascii="Arial" w:hAnsi="Arial" w:cs="Arial"/>
          <w:color w:val="000000"/>
          <w:sz w:val="24"/>
          <w:szCs w:val="24"/>
          <w:lang w:eastAsia="en-GB"/>
        </w:rPr>
        <w:t xml:space="preserve"> to carry out a clear analysis of the learner’s needs</w:t>
      </w:r>
      <w:r w:rsidR="00C2474F">
        <w:rPr>
          <w:rFonts w:ascii="Arial" w:hAnsi="Arial" w:cs="Arial"/>
          <w:color w:val="000000"/>
          <w:sz w:val="24"/>
          <w:szCs w:val="24"/>
          <w:lang w:eastAsia="en-GB"/>
        </w:rPr>
        <w:t xml:space="preserve"> and progress</w:t>
      </w:r>
      <w:r w:rsidR="00B1179B">
        <w:rPr>
          <w:rFonts w:ascii="Arial" w:hAnsi="Arial" w:cs="Arial"/>
          <w:color w:val="000000"/>
          <w:sz w:val="24"/>
          <w:szCs w:val="24"/>
          <w:lang w:eastAsia="en-GB"/>
        </w:rPr>
        <w:t>. We work with learners and parents to identify if they have a special educational need with or without a diagnosis, specifically what their barriers to learning are and if they need SEN provision.</w:t>
      </w:r>
      <w:r w:rsidR="0009367C">
        <w:rPr>
          <w:rFonts w:ascii="Arial" w:hAnsi="Arial" w:cs="Arial"/>
          <w:color w:val="000000"/>
          <w:sz w:val="24"/>
          <w:szCs w:val="24"/>
          <w:lang w:eastAsia="en-GB"/>
        </w:rPr>
        <w:t xml:space="preserve"> Assessment data is used to review progress and impact of intervention</w:t>
      </w:r>
      <w:r w:rsidR="00A92B5F">
        <w:rPr>
          <w:rFonts w:ascii="Arial" w:hAnsi="Arial" w:cs="Arial"/>
          <w:color w:val="000000"/>
          <w:sz w:val="24"/>
          <w:szCs w:val="24"/>
          <w:lang w:eastAsia="en-GB"/>
        </w:rPr>
        <w:t>:</w:t>
      </w:r>
    </w:p>
    <w:p w14:paraId="694355C7" w14:textId="295B45C7" w:rsidR="00E079B6" w:rsidRDefault="00E76E8D"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Ongoing t</w:t>
      </w:r>
      <w:r w:rsidR="00E079B6">
        <w:rPr>
          <w:rFonts w:ascii="Arial" w:hAnsi="Arial" w:cs="Arial"/>
          <w:color w:val="000000"/>
          <w:sz w:val="24"/>
          <w:szCs w:val="24"/>
          <w:lang w:eastAsia="en-GB"/>
        </w:rPr>
        <w:t>eacher assessment and observations.</w:t>
      </w:r>
    </w:p>
    <w:p w14:paraId="573EB3DE" w14:textId="68241A84" w:rsidR="00E079B6" w:rsidRDefault="00E079B6"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Progress, attainment and behaviour</w:t>
      </w:r>
      <w:r w:rsidR="008F1A38">
        <w:rPr>
          <w:rFonts w:ascii="Arial" w:hAnsi="Arial" w:cs="Arial"/>
          <w:color w:val="000000"/>
          <w:sz w:val="24"/>
          <w:szCs w:val="24"/>
          <w:lang w:eastAsia="en-GB"/>
        </w:rPr>
        <w:t xml:space="preserve"> data</w:t>
      </w:r>
      <w:r w:rsidR="00B40AEF">
        <w:rPr>
          <w:rFonts w:ascii="Arial" w:hAnsi="Arial" w:cs="Arial"/>
          <w:color w:val="000000"/>
          <w:sz w:val="24"/>
          <w:szCs w:val="24"/>
          <w:lang w:eastAsia="en-GB"/>
        </w:rPr>
        <w:t xml:space="preserve"> is</w:t>
      </w:r>
      <w:r w:rsidR="008F1A38">
        <w:rPr>
          <w:rFonts w:ascii="Arial" w:hAnsi="Arial" w:cs="Arial"/>
          <w:color w:val="000000"/>
          <w:sz w:val="24"/>
          <w:szCs w:val="24"/>
          <w:lang w:eastAsia="en-GB"/>
        </w:rPr>
        <w:t xml:space="preserve"> tracked termly</w:t>
      </w:r>
      <w:r w:rsidR="00B40AEF">
        <w:rPr>
          <w:rFonts w:ascii="Arial" w:hAnsi="Arial" w:cs="Arial"/>
          <w:color w:val="000000"/>
          <w:sz w:val="24"/>
          <w:szCs w:val="24"/>
          <w:lang w:eastAsia="en-GB"/>
        </w:rPr>
        <w:t xml:space="preserve"> with comparisons drawn against national data for end of KS4 and KS5</w:t>
      </w:r>
      <w:r w:rsidR="00A92B5F">
        <w:rPr>
          <w:rFonts w:ascii="Arial" w:hAnsi="Arial" w:cs="Arial"/>
          <w:color w:val="000000"/>
          <w:sz w:val="24"/>
          <w:szCs w:val="24"/>
          <w:lang w:eastAsia="en-GB"/>
        </w:rPr>
        <w:t xml:space="preserve"> to identify trends and </w:t>
      </w:r>
      <w:r w:rsidR="00024F3A">
        <w:rPr>
          <w:rFonts w:ascii="Arial" w:hAnsi="Arial" w:cs="Arial"/>
          <w:color w:val="000000"/>
          <w:sz w:val="24"/>
          <w:szCs w:val="24"/>
          <w:lang w:eastAsia="en-GB"/>
        </w:rPr>
        <w:t>provision needs</w:t>
      </w:r>
      <w:r w:rsidR="00B40AEF">
        <w:rPr>
          <w:rFonts w:ascii="Arial" w:hAnsi="Arial" w:cs="Arial"/>
          <w:color w:val="000000"/>
          <w:sz w:val="24"/>
          <w:szCs w:val="24"/>
          <w:lang w:eastAsia="en-GB"/>
        </w:rPr>
        <w:t>.</w:t>
      </w:r>
    </w:p>
    <w:p w14:paraId="3F180CDC" w14:textId="743850ED" w:rsidR="00265788" w:rsidRDefault="00715886"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Standardised individual assessments </w:t>
      </w:r>
      <w:r w:rsidR="00DC3953">
        <w:rPr>
          <w:rFonts w:ascii="Arial" w:hAnsi="Arial" w:cs="Arial"/>
          <w:color w:val="000000"/>
          <w:sz w:val="24"/>
          <w:szCs w:val="24"/>
          <w:lang w:eastAsia="en-GB"/>
        </w:rPr>
        <w:t xml:space="preserve">as relevant: </w:t>
      </w:r>
      <w:r>
        <w:rPr>
          <w:rFonts w:ascii="Arial" w:hAnsi="Arial" w:cs="Arial"/>
          <w:color w:val="000000"/>
          <w:sz w:val="24"/>
          <w:szCs w:val="24"/>
          <w:lang w:eastAsia="en-GB"/>
        </w:rPr>
        <w:t xml:space="preserve">reading, writing, spelling, </w:t>
      </w:r>
      <w:r w:rsidR="00163CC9">
        <w:rPr>
          <w:rFonts w:ascii="Arial" w:hAnsi="Arial" w:cs="Arial"/>
          <w:color w:val="000000"/>
          <w:sz w:val="24"/>
          <w:szCs w:val="24"/>
          <w:lang w:eastAsia="en-GB"/>
        </w:rPr>
        <w:t xml:space="preserve">numeracy, </w:t>
      </w:r>
      <w:r w:rsidR="00DC3953">
        <w:rPr>
          <w:rFonts w:ascii="Arial" w:hAnsi="Arial" w:cs="Arial"/>
          <w:color w:val="000000"/>
          <w:sz w:val="24"/>
          <w:szCs w:val="24"/>
          <w:lang w:eastAsia="en-GB"/>
        </w:rPr>
        <w:t xml:space="preserve">language, </w:t>
      </w:r>
      <w:r w:rsidR="00163CC9">
        <w:rPr>
          <w:rFonts w:ascii="Arial" w:hAnsi="Arial" w:cs="Arial"/>
          <w:color w:val="000000"/>
          <w:sz w:val="24"/>
          <w:szCs w:val="24"/>
          <w:lang w:eastAsia="en-GB"/>
        </w:rPr>
        <w:t xml:space="preserve">and </w:t>
      </w:r>
      <w:r w:rsidR="00865EE1">
        <w:rPr>
          <w:rFonts w:ascii="Arial" w:hAnsi="Arial" w:cs="Arial"/>
          <w:color w:val="000000"/>
          <w:sz w:val="24"/>
          <w:szCs w:val="24"/>
          <w:lang w:eastAsia="en-GB"/>
        </w:rPr>
        <w:t>cognitive processing</w:t>
      </w:r>
      <w:r w:rsidR="00163CC9">
        <w:rPr>
          <w:rFonts w:ascii="Arial" w:hAnsi="Arial" w:cs="Arial"/>
          <w:color w:val="000000"/>
          <w:sz w:val="24"/>
          <w:szCs w:val="24"/>
          <w:lang w:eastAsia="en-GB"/>
        </w:rPr>
        <w:t xml:space="preserve"> skills</w:t>
      </w:r>
    </w:p>
    <w:p w14:paraId="036B6850" w14:textId="2488EA8B" w:rsidR="00715886" w:rsidRDefault="00265788"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Evidence based assessment tools: communication</w:t>
      </w:r>
      <w:r w:rsidR="002A65E6">
        <w:rPr>
          <w:rFonts w:ascii="Arial" w:hAnsi="Arial" w:cs="Arial"/>
          <w:color w:val="000000"/>
          <w:sz w:val="24"/>
          <w:szCs w:val="24"/>
          <w:lang w:eastAsia="en-GB"/>
        </w:rPr>
        <w:t>, interaction and</w:t>
      </w:r>
      <w:r>
        <w:rPr>
          <w:rFonts w:ascii="Arial" w:hAnsi="Arial" w:cs="Arial"/>
          <w:color w:val="000000"/>
          <w:sz w:val="24"/>
          <w:szCs w:val="24"/>
          <w:lang w:eastAsia="en-GB"/>
        </w:rPr>
        <w:t xml:space="preserve"> </w:t>
      </w:r>
      <w:r w:rsidR="00865EE1">
        <w:rPr>
          <w:rFonts w:ascii="Arial" w:hAnsi="Arial" w:cs="Arial"/>
          <w:color w:val="000000"/>
          <w:sz w:val="24"/>
          <w:szCs w:val="24"/>
          <w:lang w:eastAsia="en-GB"/>
        </w:rPr>
        <w:t>emotional literacy skills</w:t>
      </w:r>
    </w:p>
    <w:p w14:paraId="2EB5500B" w14:textId="77777777" w:rsidR="00E079B6" w:rsidRDefault="00E079B6"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views and observations of the parents.</w:t>
      </w:r>
    </w:p>
    <w:p w14:paraId="7CCC8617" w14:textId="77777777" w:rsidR="00E079B6" w:rsidRDefault="00E079B6"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learner’s views and experience.</w:t>
      </w:r>
    </w:p>
    <w:p w14:paraId="4D41273A" w14:textId="77777777" w:rsidR="00E079B6" w:rsidRDefault="00E079B6" w:rsidP="00E079B6">
      <w:pPr>
        <w:numPr>
          <w:ilvl w:val="0"/>
          <w:numId w:val="21"/>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Advice from external support services, if relevant.</w:t>
      </w:r>
      <w:r w:rsidR="007E2204">
        <w:rPr>
          <w:rFonts w:ascii="Arial" w:hAnsi="Arial" w:cs="Arial"/>
          <w:color w:val="000000"/>
          <w:sz w:val="24"/>
          <w:szCs w:val="24"/>
          <w:lang w:eastAsia="en-GB"/>
        </w:rPr>
        <w:t xml:space="preserve">  (Information will be shared in line with GDPR guidelines)</w:t>
      </w:r>
    </w:p>
    <w:p w14:paraId="3490973A" w14:textId="3A62CEDE" w:rsidR="008F29D9" w:rsidRDefault="0014404D" w:rsidP="004F41B9">
      <w:pPr>
        <w:spacing w:before="240" w:after="0" w:line="240" w:lineRule="auto"/>
        <w:rPr>
          <w:rFonts w:ascii="Arial" w:hAnsi="Arial" w:cs="Arial"/>
          <w:sz w:val="24"/>
          <w:szCs w:val="24"/>
        </w:rPr>
      </w:pPr>
      <w:r>
        <w:rPr>
          <w:rFonts w:ascii="Arial" w:hAnsi="Arial" w:cs="Arial"/>
          <w:b/>
          <w:sz w:val="24"/>
          <w:szCs w:val="24"/>
        </w:rPr>
        <w:t>‘</w:t>
      </w:r>
      <w:r w:rsidR="00F93D79">
        <w:rPr>
          <w:rFonts w:ascii="Arial" w:hAnsi="Arial" w:cs="Arial"/>
          <w:b/>
          <w:sz w:val="24"/>
          <w:szCs w:val="24"/>
        </w:rPr>
        <w:t>Plan</w:t>
      </w:r>
      <w:r>
        <w:rPr>
          <w:rFonts w:ascii="Arial" w:hAnsi="Arial" w:cs="Arial"/>
          <w:b/>
          <w:sz w:val="24"/>
          <w:szCs w:val="24"/>
        </w:rPr>
        <w:t>’</w:t>
      </w:r>
    </w:p>
    <w:p w14:paraId="2A06629D" w14:textId="2161F845" w:rsidR="00B23D7C" w:rsidRDefault="001E226F" w:rsidP="008F6769">
      <w:pPr>
        <w:spacing w:line="240" w:lineRule="auto"/>
        <w:rPr>
          <w:rFonts w:ascii="Arial" w:hAnsi="Arial" w:cs="Arial"/>
          <w:sz w:val="24"/>
          <w:szCs w:val="24"/>
        </w:rPr>
      </w:pPr>
      <w:r>
        <w:rPr>
          <w:rFonts w:ascii="Arial" w:hAnsi="Arial" w:cs="Arial"/>
          <w:sz w:val="24"/>
          <w:szCs w:val="24"/>
        </w:rPr>
        <w:t xml:space="preserve">When a student is identified as having SEN, we will </w:t>
      </w:r>
      <w:r w:rsidR="00F93D79">
        <w:rPr>
          <w:rFonts w:ascii="Arial" w:hAnsi="Arial" w:cs="Arial"/>
          <w:sz w:val="24"/>
          <w:szCs w:val="24"/>
        </w:rPr>
        <w:t>work with parents/carers to choose</w:t>
      </w:r>
      <w:r>
        <w:rPr>
          <w:rFonts w:ascii="Arial" w:hAnsi="Arial" w:cs="Arial"/>
          <w:sz w:val="24"/>
          <w:szCs w:val="24"/>
        </w:rPr>
        <w:t xml:space="preserve"> provision that is </w:t>
      </w:r>
      <w:r w:rsidR="00581938">
        <w:rPr>
          <w:rFonts w:ascii="Arial" w:hAnsi="Arial" w:cs="Arial"/>
          <w:sz w:val="24"/>
          <w:szCs w:val="24"/>
        </w:rPr>
        <w:t xml:space="preserve">intended to best overcome the barrier to their learning. SEN Provision is </w:t>
      </w:r>
      <w:r>
        <w:rPr>
          <w:rFonts w:ascii="Arial" w:hAnsi="Arial" w:cs="Arial"/>
          <w:sz w:val="24"/>
          <w:szCs w:val="24"/>
        </w:rPr>
        <w:t>‘additional to or different from’ the normal differentiated curriculum</w:t>
      </w:r>
      <w:r w:rsidR="00581938">
        <w:rPr>
          <w:rFonts w:ascii="Arial" w:hAnsi="Arial" w:cs="Arial"/>
          <w:sz w:val="24"/>
          <w:szCs w:val="24"/>
        </w:rPr>
        <w:t>.</w:t>
      </w:r>
      <w:r w:rsidR="004E4213">
        <w:rPr>
          <w:rFonts w:ascii="Arial" w:hAnsi="Arial" w:cs="Arial"/>
          <w:sz w:val="24"/>
          <w:szCs w:val="24"/>
        </w:rPr>
        <w:t xml:space="preserve"> </w:t>
      </w:r>
    </w:p>
    <w:p w14:paraId="5201F302" w14:textId="4422A4E7" w:rsidR="00B23D7C" w:rsidRPr="00DD684C" w:rsidRDefault="00642BF8" w:rsidP="00581938">
      <w:pPr>
        <w:spacing w:after="0" w:line="240" w:lineRule="auto"/>
        <w:rPr>
          <w:rFonts w:ascii="Arial" w:hAnsi="Arial" w:cs="Arial"/>
          <w:sz w:val="24"/>
          <w:szCs w:val="24"/>
        </w:rPr>
      </w:pPr>
      <w:r>
        <w:rPr>
          <w:rFonts w:ascii="Arial" w:hAnsi="Arial" w:cs="Arial"/>
          <w:sz w:val="24"/>
          <w:szCs w:val="24"/>
        </w:rPr>
        <w:t xml:space="preserve">Our school </w:t>
      </w:r>
      <w:r w:rsidRPr="00DD684C">
        <w:rPr>
          <w:rFonts w:ascii="Arial" w:hAnsi="Arial" w:cs="Arial"/>
          <w:sz w:val="24"/>
          <w:szCs w:val="24"/>
        </w:rPr>
        <w:t xml:space="preserve">provides additional and/or different provision for a range of </w:t>
      </w:r>
      <w:r w:rsidR="0034474C" w:rsidRPr="00DD684C">
        <w:rPr>
          <w:rFonts w:ascii="Arial" w:hAnsi="Arial" w:cs="Arial"/>
          <w:sz w:val="24"/>
          <w:szCs w:val="24"/>
        </w:rPr>
        <w:t xml:space="preserve">special educational </w:t>
      </w:r>
      <w:r w:rsidRPr="00DD684C">
        <w:rPr>
          <w:rFonts w:ascii="Arial" w:hAnsi="Arial" w:cs="Arial"/>
          <w:sz w:val="24"/>
          <w:szCs w:val="24"/>
        </w:rPr>
        <w:t xml:space="preserve">needs </w:t>
      </w:r>
      <w:r w:rsidR="00B23D7C" w:rsidRPr="00DD684C">
        <w:rPr>
          <w:rFonts w:ascii="Arial" w:hAnsi="Arial" w:cs="Arial"/>
          <w:sz w:val="24"/>
          <w:szCs w:val="24"/>
        </w:rPr>
        <w:t xml:space="preserve">that are detailed </w:t>
      </w:r>
      <w:r w:rsidR="00F31029" w:rsidRPr="00DD684C">
        <w:rPr>
          <w:rFonts w:ascii="Arial" w:hAnsi="Arial" w:cs="Arial"/>
          <w:sz w:val="24"/>
          <w:szCs w:val="24"/>
        </w:rPr>
        <w:t xml:space="preserve">in the SEND Code of Practice </w:t>
      </w:r>
      <w:r w:rsidR="00B23D7C" w:rsidRPr="00DD684C">
        <w:rPr>
          <w:rFonts w:ascii="Arial" w:hAnsi="Arial" w:cs="Arial"/>
          <w:sz w:val="24"/>
          <w:szCs w:val="24"/>
        </w:rPr>
        <w:t xml:space="preserve">as </w:t>
      </w:r>
      <w:r w:rsidR="00F31029" w:rsidRPr="00DD684C">
        <w:rPr>
          <w:rFonts w:ascii="Arial" w:hAnsi="Arial" w:cs="Arial"/>
          <w:sz w:val="24"/>
          <w:szCs w:val="24"/>
        </w:rPr>
        <w:t>falling into</w:t>
      </w:r>
      <w:r w:rsidR="00B23D7C" w:rsidRPr="00DD684C">
        <w:rPr>
          <w:rFonts w:ascii="Arial" w:hAnsi="Arial" w:cs="Arial"/>
          <w:sz w:val="24"/>
          <w:szCs w:val="24"/>
        </w:rPr>
        <w:t xml:space="preserve"> four broad areas of SEND.</w:t>
      </w:r>
      <w:r w:rsidR="006A6B09" w:rsidRPr="00DD684C">
        <w:rPr>
          <w:rFonts w:ascii="Arial" w:hAnsi="Arial" w:cs="Arial"/>
          <w:sz w:val="24"/>
          <w:szCs w:val="24"/>
        </w:rPr>
        <w:t xml:space="preserve">  </w:t>
      </w:r>
      <w:r w:rsidR="00393C82" w:rsidRPr="00DD684C">
        <w:rPr>
          <w:rFonts w:ascii="Arial" w:hAnsi="Arial" w:cs="Arial"/>
          <w:sz w:val="24"/>
          <w:szCs w:val="24"/>
        </w:rPr>
        <w:t xml:space="preserve">Most learners with SEN will have </w:t>
      </w:r>
      <w:r w:rsidR="0030390A">
        <w:rPr>
          <w:rFonts w:ascii="Arial" w:hAnsi="Arial" w:cs="Arial"/>
          <w:sz w:val="24"/>
          <w:szCs w:val="24"/>
        </w:rPr>
        <w:t>complex needs, i.e.</w:t>
      </w:r>
      <w:r w:rsidR="0030390A" w:rsidRPr="00DD684C">
        <w:rPr>
          <w:rFonts w:ascii="Arial" w:hAnsi="Arial" w:cs="Arial"/>
          <w:sz w:val="24"/>
          <w:szCs w:val="24"/>
        </w:rPr>
        <w:t xml:space="preserve"> </w:t>
      </w:r>
      <w:r w:rsidR="0030390A">
        <w:rPr>
          <w:rFonts w:ascii="Arial" w:hAnsi="Arial" w:cs="Arial"/>
          <w:sz w:val="24"/>
          <w:szCs w:val="24"/>
        </w:rPr>
        <w:t>n</w:t>
      </w:r>
      <w:r w:rsidR="0030390A" w:rsidRPr="00DD684C">
        <w:rPr>
          <w:rFonts w:ascii="Arial" w:hAnsi="Arial" w:cs="Arial"/>
          <w:sz w:val="24"/>
          <w:szCs w:val="24"/>
        </w:rPr>
        <w:t>eeds</w:t>
      </w:r>
      <w:r w:rsidR="00393C82" w:rsidRPr="00DD684C">
        <w:rPr>
          <w:rFonts w:ascii="Arial" w:hAnsi="Arial" w:cs="Arial"/>
          <w:sz w:val="24"/>
          <w:szCs w:val="24"/>
        </w:rPr>
        <w:t xml:space="preserve"> in more than one category, but the dominant / primary area of need is reported for the purpose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90"/>
        <w:gridCol w:w="2083"/>
        <w:gridCol w:w="2085"/>
        <w:gridCol w:w="2076"/>
      </w:tblGrid>
      <w:tr w:rsidR="00F83C3D" w:rsidRPr="00DD684C" w14:paraId="6FBC5C34" w14:textId="77777777" w:rsidTr="00864E0B">
        <w:tc>
          <w:tcPr>
            <w:tcW w:w="2136" w:type="dxa"/>
          </w:tcPr>
          <w:p w14:paraId="2FD462A1" w14:textId="61DC0372" w:rsidR="00F83C3D" w:rsidRPr="00DD684C" w:rsidRDefault="00F83C3D" w:rsidP="007B1705">
            <w:pPr>
              <w:spacing w:after="0" w:line="240" w:lineRule="auto"/>
              <w:jc w:val="center"/>
              <w:rPr>
                <w:rFonts w:ascii="Arial" w:hAnsi="Arial" w:cs="Arial"/>
                <w:sz w:val="24"/>
                <w:szCs w:val="24"/>
              </w:rPr>
            </w:pPr>
            <w:r w:rsidRPr="00DD684C">
              <w:rPr>
                <w:rFonts w:ascii="Arial" w:hAnsi="Arial" w:cs="Arial"/>
                <w:sz w:val="24"/>
                <w:szCs w:val="24"/>
              </w:rPr>
              <w:t>Communication &amp; Interaction</w:t>
            </w:r>
          </w:p>
        </w:tc>
        <w:tc>
          <w:tcPr>
            <w:tcW w:w="2136" w:type="dxa"/>
          </w:tcPr>
          <w:p w14:paraId="31605C26" w14:textId="2C97EBB8" w:rsidR="00F83C3D" w:rsidRPr="00DD684C" w:rsidRDefault="00864E0B" w:rsidP="007B1705">
            <w:pPr>
              <w:spacing w:after="0" w:line="240" w:lineRule="auto"/>
              <w:jc w:val="center"/>
              <w:rPr>
                <w:rFonts w:ascii="Arial" w:hAnsi="Arial" w:cs="Arial"/>
                <w:sz w:val="24"/>
                <w:szCs w:val="24"/>
              </w:rPr>
            </w:pPr>
            <w:r>
              <w:rPr>
                <w:rFonts w:ascii="Arial" w:hAnsi="Arial" w:cs="Arial"/>
                <w:sz w:val="24"/>
                <w:szCs w:val="24"/>
              </w:rPr>
              <w:t xml:space="preserve">Diagnosed </w:t>
            </w:r>
            <w:r w:rsidR="00F83C3D">
              <w:rPr>
                <w:rFonts w:ascii="Arial" w:hAnsi="Arial" w:cs="Arial"/>
                <w:sz w:val="24"/>
                <w:szCs w:val="24"/>
              </w:rPr>
              <w:t>Autism</w:t>
            </w:r>
            <w:r w:rsidR="00C636F5">
              <w:rPr>
                <w:rFonts w:ascii="Arial" w:hAnsi="Arial" w:cs="Arial"/>
                <w:sz w:val="24"/>
                <w:szCs w:val="24"/>
              </w:rPr>
              <w:t xml:space="preserve"> (ASD)</w:t>
            </w:r>
          </w:p>
        </w:tc>
        <w:tc>
          <w:tcPr>
            <w:tcW w:w="2137" w:type="dxa"/>
          </w:tcPr>
          <w:p w14:paraId="01D8783C" w14:textId="6ACCB619" w:rsidR="00F83C3D" w:rsidRPr="00DD684C" w:rsidRDefault="00F83C3D" w:rsidP="007B1705">
            <w:pPr>
              <w:spacing w:after="0" w:line="240" w:lineRule="auto"/>
              <w:jc w:val="center"/>
              <w:rPr>
                <w:rFonts w:ascii="Arial" w:hAnsi="Arial" w:cs="Arial"/>
                <w:sz w:val="24"/>
                <w:szCs w:val="24"/>
              </w:rPr>
            </w:pPr>
            <w:r w:rsidRPr="00DD684C">
              <w:rPr>
                <w:rFonts w:ascii="Arial" w:hAnsi="Arial" w:cs="Arial"/>
                <w:sz w:val="24"/>
                <w:szCs w:val="24"/>
              </w:rPr>
              <w:t>Cognition &amp; Learning</w:t>
            </w:r>
          </w:p>
        </w:tc>
        <w:tc>
          <w:tcPr>
            <w:tcW w:w="2136" w:type="dxa"/>
          </w:tcPr>
          <w:p w14:paraId="68893CAF" w14:textId="4B186DE8" w:rsidR="00F83C3D" w:rsidRPr="00DD684C" w:rsidRDefault="00F83C3D" w:rsidP="007B1705">
            <w:pPr>
              <w:spacing w:after="0" w:line="240" w:lineRule="auto"/>
              <w:jc w:val="center"/>
              <w:rPr>
                <w:rFonts w:ascii="Arial" w:hAnsi="Arial" w:cs="Arial"/>
                <w:sz w:val="24"/>
                <w:szCs w:val="24"/>
              </w:rPr>
            </w:pPr>
            <w:r w:rsidRPr="00DD684C">
              <w:rPr>
                <w:rFonts w:ascii="Arial" w:hAnsi="Arial" w:cs="Arial"/>
                <w:sz w:val="24"/>
                <w:szCs w:val="24"/>
              </w:rPr>
              <w:t xml:space="preserve">Social, Emotional </w:t>
            </w:r>
            <w:r w:rsidR="00EF00D5">
              <w:rPr>
                <w:rFonts w:ascii="Arial" w:hAnsi="Arial" w:cs="Arial"/>
                <w:sz w:val="24"/>
                <w:szCs w:val="24"/>
              </w:rPr>
              <w:t>&amp;</w:t>
            </w:r>
            <w:r w:rsidRPr="00DD684C">
              <w:rPr>
                <w:rFonts w:ascii="Arial" w:hAnsi="Arial" w:cs="Arial"/>
                <w:sz w:val="24"/>
                <w:szCs w:val="24"/>
              </w:rPr>
              <w:t xml:space="preserve"> Mental Health</w:t>
            </w:r>
          </w:p>
        </w:tc>
        <w:tc>
          <w:tcPr>
            <w:tcW w:w="2137" w:type="dxa"/>
          </w:tcPr>
          <w:p w14:paraId="73E9E9D4" w14:textId="4A72C7C8" w:rsidR="00F83C3D" w:rsidRPr="00DD684C" w:rsidRDefault="00F83C3D" w:rsidP="007B1705">
            <w:pPr>
              <w:spacing w:after="0" w:line="240" w:lineRule="auto"/>
              <w:jc w:val="center"/>
              <w:rPr>
                <w:rFonts w:ascii="Arial" w:hAnsi="Arial" w:cs="Arial"/>
                <w:sz w:val="24"/>
                <w:szCs w:val="24"/>
              </w:rPr>
            </w:pPr>
            <w:r w:rsidRPr="00DD684C">
              <w:rPr>
                <w:rFonts w:ascii="Arial" w:hAnsi="Arial" w:cs="Arial"/>
                <w:sz w:val="24"/>
                <w:szCs w:val="24"/>
              </w:rPr>
              <w:t>Sensory and/or Physical</w:t>
            </w:r>
          </w:p>
        </w:tc>
      </w:tr>
      <w:tr w:rsidR="00F83C3D" w:rsidRPr="007B1705" w14:paraId="377A9B5D" w14:textId="77777777" w:rsidTr="00864E0B">
        <w:tc>
          <w:tcPr>
            <w:tcW w:w="2136" w:type="dxa"/>
          </w:tcPr>
          <w:p w14:paraId="282A3034" w14:textId="52002239" w:rsidR="00F83C3D" w:rsidRPr="006D7694" w:rsidRDefault="006C7DFA" w:rsidP="007B1705">
            <w:pPr>
              <w:spacing w:after="0" w:line="240" w:lineRule="auto"/>
              <w:jc w:val="center"/>
              <w:rPr>
                <w:rFonts w:ascii="Arial" w:hAnsi="Arial" w:cs="Arial"/>
                <w:sz w:val="24"/>
                <w:szCs w:val="24"/>
              </w:rPr>
            </w:pPr>
            <w:r w:rsidRPr="006D7694">
              <w:rPr>
                <w:rFonts w:ascii="Arial" w:hAnsi="Arial" w:cs="Arial"/>
                <w:sz w:val="24"/>
                <w:szCs w:val="24"/>
              </w:rPr>
              <w:t>9</w:t>
            </w:r>
            <w:r w:rsidR="00F83C3D" w:rsidRPr="006D7694">
              <w:rPr>
                <w:rFonts w:ascii="Arial" w:hAnsi="Arial" w:cs="Arial"/>
                <w:sz w:val="24"/>
                <w:szCs w:val="24"/>
              </w:rPr>
              <w:t>%</w:t>
            </w:r>
          </w:p>
        </w:tc>
        <w:tc>
          <w:tcPr>
            <w:tcW w:w="2136" w:type="dxa"/>
          </w:tcPr>
          <w:p w14:paraId="68EEDD61" w14:textId="1B64E750" w:rsidR="00F83C3D" w:rsidRPr="00E221A9" w:rsidRDefault="00C1426B" w:rsidP="007B1705">
            <w:pPr>
              <w:spacing w:after="0" w:line="240" w:lineRule="auto"/>
              <w:jc w:val="center"/>
              <w:rPr>
                <w:rFonts w:ascii="Arial" w:hAnsi="Arial" w:cs="Arial"/>
                <w:sz w:val="24"/>
                <w:szCs w:val="24"/>
                <w:highlight w:val="yellow"/>
              </w:rPr>
            </w:pPr>
            <w:r w:rsidRPr="00C1426B">
              <w:rPr>
                <w:rFonts w:ascii="Arial" w:hAnsi="Arial" w:cs="Arial"/>
                <w:sz w:val="24"/>
                <w:szCs w:val="24"/>
              </w:rPr>
              <w:t>12.4</w:t>
            </w:r>
            <w:r w:rsidR="00864E0B" w:rsidRPr="00C1426B">
              <w:rPr>
                <w:rFonts w:ascii="Arial" w:hAnsi="Arial" w:cs="Arial"/>
                <w:sz w:val="24"/>
                <w:szCs w:val="24"/>
              </w:rPr>
              <w:t>%</w:t>
            </w:r>
          </w:p>
        </w:tc>
        <w:tc>
          <w:tcPr>
            <w:tcW w:w="2137" w:type="dxa"/>
          </w:tcPr>
          <w:p w14:paraId="7587F15C" w14:textId="26915593" w:rsidR="00F83C3D" w:rsidRPr="00E221A9" w:rsidRDefault="001625B7" w:rsidP="007B1705">
            <w:pPr>
              <w:spacing w:after="0" w:line="240" w:lineRule="auto"/>
              <w:jc w:val="center"/>
              <w:rPr>
                <w:rFonts w:ascii="Arial" w:hAnsi="Arial" w:cs="Arial"/>
                <w:sz w:val="24"/>
                <w:szCs w:val="24"/>
                <w:highlight w:val="yellow"/>
              </w:rPr>
            </w:pPr>
            <w:r w:rsidRPr="001625B7">
              <w:rPr>
                <w:rFonts w:ascii="Arial" w:hAnsi="Arial" w:cs="Arial"/>
                <w:sz w:val="24"/>
                <w:szCs w:val="24"/>
              </w:rPr>
              <w:t>43.5</w:t>
            </w:r>
            <w:r w:rsidR="00F83C3D" w:rsidRPr="001625B7">
              <w:rPr>
                <w:rFonts w:ascii="Arial" w:hAnsi="Arial" w:cs="Arial"/>
                <w:sz w:val="24"/>
                <w:szCs w:val="24"/>
              </w:rPr>
              <w:t>%</w:t>
            </w:r>
          </w:p>
        </w:tc>
        <w:tc>
          <w:tcPr>
            <w:tcW w:w="2136" w:type="dxa"/>
          </w:tcPr>
          <w:p w14:paraId="7B4358A5" w14:textId="04B6E00A" w:rsidR="00F83C3D" w:rsidRPr="00E221A9" w:rsidRDefault="003762EB" w:rsidP="007B1705">
            <w:pPr>
              <w:spacing w:after="0" w:line="240" w:lineRule="auto"/>
              <w:jc w:val="center"/>
              <w:rPr>
                <w:rFonts w:ascii="Arial" w:hAnsi="Arial" w:cs="Arial"/>
                <w:sz w:val="24"/>
                <w:szCs w:val="24"/>
                <w:highlight w:val="yellow"/>
              </w:rPr>
            </w:pPr>
            <w:r w:rsidRPr="003762EB">
              <w:rPr>
                <w:rFonts w:ascii="Arial" w:hAnsi="Arial" w:cs="Arial"/>
                <w:sz w:val="24"/>
                <w:szCs w:val="24"/>
              </w:rPr>
              <w:t>27</w:t>
            </w:r>
            <w:r w:rsidR="006D7694">
              <w:rPr>
                <w:rFonts w:ascii="Arial" w:hAnsi="Arial" w:cs="Arial"/>
                <w:sz w:val="24"/>
                <w:szCs w:val="24"/>
              </w:rPr>
              <w:t>.1</w:t>
            </w:r>
            <w:r w:rsidR="00F83C3D" w:rsidRPr="006D7694">
              <w:rPr>
                <w:rFonts w:ascii="Arial" w:hAnsi="Arial" w:cs="Arial"/>
                <w:sz w:val="24"/>
                <w:szCs w:val="24"/>
              </w:rPr>
              <w:t>%</w:t>
            </w:r>
          </w:p>
        </w:tc>
        <w:tc>
          <w:tcPr>
            <w:tcW w:w="2137" w:type="dxa"/>
          </w:tcPr>
          <w:p w14:paraId="61ACA674" w14:textId="4EE371F5" w:rsidR="00F83C3D" w:rsidRPr="00E221A9" w:rsidRDefault="00DF5F52" w:rsidP="007B1705">
            <w:pPr>
              <w:spacing w:after="0" w:line="240" w:lineRule="auto"/>
              <w:jc w:val="center"/>
              <w:rPr>
                <w:rFonts w:ascii="Arial" w:hAnsi="Arial" w:cs="Arial"/>
                <w:sz w:val="24"/>
                <w:szCs w:val="24"/>
                <w:highlight w:val="yellow"/>
              </w:rPr>
            </w:pPr>
            <w:r w:rsidRPr="00DF5F52">
              <w:rPr>
                <w:rFonts w:ascii="Arial" w:hAnsi="Arial" w:cs="Arial"/>
                <w:sz w:val="24"/>
                <w:szCs w:val="24"/>
              </w:rPr>
              <w:t>5.6</w:t>
            </w:r>
            <w:r w:rsidR="00F83C3D" w:rsidRPr="00DF5F52">
              <w:rPr>
                <w:rFonts w:ascii="Arial" w:hAnsi="Arial" w:cs="Arial"/>
                <w:sz w:val="24"/>
                <w:szCs w:val="24"/>
              </w:rPr>
              <w:t>%</w:t>
            </w:r>
          </w:p>
        </w:tc>
      </w:tr>
    </w:tbl>
    <w:p w14:paraId="4985C438" w14:textId="77777777" w:rsidR="002011AB" w:rsidRDefault="002011AB" w:rsidP="00783C69">
      <w:pPr>
        <w:spacing w:before="240" w:after="0" w:line="240" w:lineRule="auto"/>
        <w:rPr>
          <w:rFonts w:ascii="Arial" w:hAnsi="Arial" w:cs="Arial"/>
          <w:color w:val="000000"/>
          <w:sz w:val="24"/>
          <w:szCs w:val="24"/>
          <w:lang w:eastAsia="en-GB"/>
        </w:rPr>
      </w:pPr>
    </w:p>
    <w:p w14:paraId="337F5E0D" w14:textId="01AC4954" w:rsidR="00783C69" w:rsidRDefault="00407823" w:rsidP="00783C69">
      <w:pPr>
        <w:spacing w:before="240" w:after="0" w:line="240" w:lineRule="auto"/>
        <w:rPr>
          <w:rFonts w:ascii="Arial" w:hAnsi="Arial" w:cs="Arial"/>
          <w:color w:val="000000"/>
          <w:sz w:val="24"/>
          <w:szCs w:val="24"/>
          <w:lang w:eastAsia="en-GB"/>
        </w:rPr>
      </w:pPr>
      <w:r>
        <w:rPr>
          <w:rFonts w:ascii="Arial" w:hAnsi="Arial" w:cs="Arial"/>
          <w:color w:val="000000"/>
          <w:sz w:val="24"/>
          <w:szCs w:val="24"/>
          <w:lang w:eastAsia="en-GB"/>
        </w:rPr>
        <w:lastRenderedPageBreak/>
        <w:t>D</w:t>
      </w:r>
      <w:r w:rsidR="00783C69">
        <w:rPr>
          <w:rFonts w:ascii="Arial" w:hAnsi="Arial" w:cs="Arial"/>
          <w:color w:val="000000"/>
          <w:sz w:val="24"/>
          <w:szCs w:val="24"/>
          <w:lang w:eastAsia="en-GB"/>
        </w:rPr>
        <w:t>iagnoses and barriers to learning we support include, but is not exclusive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602"/>
        <w:gridCol w:w="2607"/>
        <w:gridCol w:w="2618"/>
      </w:tblGrid>
      <w:tr w:rsidR="00F239C1" w:rsidRPr="007B1705" w14:paraId="08E2711C" w14:textId="77777777" w:rsidTr="007B333A">
        <w:tc>
          <w:tcPr>
            <w:tcW w:w="2670" w:type="dxa"/>
          </w:tcPr>
          <w:p w14:paraId="0A666D9C" w14:textId="5F34258F" w:rsidR="00F239C1" w:rsidRPr="007B1705" w:rsidRDefault="00F239C1" w:rsidP="007B333A">
            <w:pPr>
              <w:spacing w:after="0" w:line="240" w:lineRule="auto"/>
              <w:jc w:val="center"/>
              <w:rPr>
                <w:rFonts w:ascii="Arial" w:hAnsi="Arial" w:cs="Arial"/>
              </w:rPr>
            </w:pPr>
            <w:r w:rsidRPr="00DD684C">
              <w:rPr>
                <w:rFonts w:ascii="Arial" w:hAnsi="Arial" w:cs="Arial"/>
                <w:sz w:val="24"/>
                <w:szCs w:val="24"/>
              </w:rPr>
              <w:t>Communication &amp; Interaction needs</w:t>
            </w:r>
          </w:p>
        </w:tc>
        <w:tc>
          <w:tcPr>
            <w:tcW w:w="2670" w:type="dxa"/>
          </w:tcPr>
          <w:p w14:paraId="1687BA56" w14:textId="15A5FF95" w:rsidR="00F239C1" w:rsidRPr="007B1705" w:rsidRDefault="00F239C1" w:rsidP="007B333A">
            <w:pPr>
              <w:spacing w:after="0" w:line="240" w:lineRule="auto"/>
              <w:jc w:val="center"/>
              <w:rPr>
                <w:rFonts w:ascii="Arial" w:hAnsi="Arial" w:cs="Arial"/>
              </w:rPr>
            </w:pPr>
            <w:r w:rsidRPr="00DD684C">
              <w:rPr>
                <w:rFonts w:ascii="Arial" w:hAnsi="Arial" w:cs="Arial"/>
                <w:sz w:val="24"/>
                <w:szCs w:val="24"/>
              </w:rPr>
              <w:t>Cognition &amp; Learning needs</w:t>
            </w:r>
          </w:p>
        </w:tc>
        <w:tc>
          <w:tcPr>
            <w:tcW w:w="2671" w:type="dxa"/>
          </w:tcPr>
          <w:p w14:paraId="700445B6" w14:textId="3B5FCEE6" w:rsidR="00F239C1" w:rsidRPr="007B1705" w:rsidRDefault="00F239C1" w:rsidP="007B333A">
            <w:pPr>
              <w:spacing w:after="0" w:line="240" w:lineRule="auto"/>
              <w:jc w:val="center"/>
              <w:rPr>
                <w:rFonts w:ascii="Arial" w:hAnsi="Arial" w:cs="Arial"/>
              </w:rPr>
            </w:pPr>
            <w:r w:rsidRPr="00DD684C">
              <w:rPr>
                <w:rFonts w:ascii="Arial" w:hAnsi="Arial" w:cs="Arial"/>
                <w:sz w:val="24"/>
                <w:szCs w:val="24"/>
              </w:rPr>
              <w:t>Social, Emotional and Mental Health needs</w:t>
            </w:r>
          </w:p>
        </w:tc>
        <w:tc>
          <w:tcPr>
            <w:tcW w:w="2671" w:type="dxa"/>
          </w:tcPr>
          <w:p w14:paraId="6EF35A77" w14:textId="56FF5D96" w:rsidR="00F239C1" w:rsidRPr="007B1705" w:rsidRDefault="00F239C1" w:rsidP="007B333A">
            <w:pPr>
              <w:spacing w:after="0" w:line="240" w:lineRule="auto"/>
              <w:jc w:val="center"/>
              <w:rPr>
                <w:rFonts w:ascii="Arial" w:hAnsi="Arial" w:cs="Arial"/>
              </w:rPr>
            </w:pPr>
            <w:r w:rsidRPr="00DD684C">
              <w:rPr>
                <w:rFonts w:ascii="Arial" w:hAnsi="Arial" w:cs="Arial"/>
                <w:sz w:val="24"/>
                <w:szCs w:val="24"/>
              </w:rPr>
              <w:t>Sensory and/or Physical needs</w:t>
            </w:r>
          </w:p>
        </w:tc>
      </w:tr>
      <w:tr w:rsidR="00783C69" w:rsidRPr="007B1705" w14:paraId="7773F792" w14:textId="77777777" w:rsidTr="007B333A">
        <w:tc>
          <w:tcPr>
            <w:tcW w:w="2670" w:type="dxa"/>
          </w:tcPr>
          <w:p w14:paraId="3847D7F7" w14:textId="2ED7DB07" w:rsidR="00783C69" w:rsidRPr="007B1705" w:rsidRDefault="00783C69" w:rsidP="007B333A">
            <w:pPr>
              <w:spacing w:after="0" w:line="240" w:lineRule="auto"/>
              <w:jc w:val="center"/>
              <w:rPr>
                <w:rFonts w:ascii="Arial" w:hAnsi="Arial" w:cs="Arial"/>
              </w:rPr>
            </w:pPr>
            <w:r w:rsidRPr="007B1705">
              <w:rPr>
                <w:rFonts w:ascii="Arial" w:hAnsi="Arial" w:cs="Arial"/>
              </w:rPr>
              <w:t xml:space="preserve">Autism Spectrum </w:t>
            </w:r>
            <w:r w:rsidR="00524F34">
              <w:rPr>
                <w:rFonts w:ascii="Arial" w:hAnsi="Arial" w:cs="Arial"/>
              </w:rPr>
              <w:t>Condition</w:t>
            </w:r>
            <w:r w:rsidRPr="007B1705">
              <w:rPr>
                <w:rFonts w:ascii="Arial" w:hAnsi="Arial" w:cs="Arial"/>
              </w:rPr>
              <w:t xml:space="preserve"> (AS</w:t>
            </w:r>
            <w:r w:rsidR="00524F34">
              <w:rPr>
                <w:rFonts w:ascii="Arial" w:hAnsi="Arial" w:cs="Arial"/>
              </w:rPr>
              <w:t>C</w:t>
            </w:r>
            <w:r w:rsidRPr="007B1705">
              <w:rPr>
                <w:rFonts w:ascii="Arial" w:hAnsi="Arial" w:cs="Arial"/>
              </w:rPr>
              <w:t>)</w:t>
            </w:r>
          </w:p>
          <w:p w14:paraId="3734DDE5" w14:textId="77777777" w:rsidR="00783C69" w:rsidRPr="007B1705" w:rsidRDefault="00783C69" w:rsidP="007B333A">
            <w:pPr>
              <w:spacing w:after="0" w:line="240" w:lineRule="auto"/>
              <w:jc w:val="center"/>
              <w:rPr>
                <w:rFonts w:ascii="Arial" w:hAnsi="Arial" w:cs="Arial"/>
              </w:rPr>
            </w:pPr>
            <w:r w:rsidRPr="007B1705">
              <w:rPr>
                <w:rFonts w:ascii="Arial" w:hAnsi="Arial" w:cs="Arial"/>
              </w:rPr>
              <w:t>Speech difficulties</w:t>
            </w:r>
          </w:p>
          <w:p w14:paraId="023178C1" w14:textId="77777777" w:rsidR="00783C69" w:rsidRDefault="00783C69" w:rsidP="007B333A">
            <w:pPr>
              <w:spacing w:after="0" w:line="240" w:lineRule="auto"/>
              <w:jc w:val="center"/>
              <w:rPr>
                <w:rFonts w:ascii="Arial" w:hAnsi="Arial" w:cs="Arial"/>
              </w:rPr>
            </w:pPr>
            <w:r w:rsidRPr="007B1705">
              <w:rPr>
                <w:rFonts w:ascii="Arial" w:hAnsi="Arial" w:cs="Arial"/>
              </w:rPr>
              <w:t>Language</w:t>
            </w:r>
            <w:r>
              <w:rPr>
                <w:rFonts w:ascii="Arial" w:hAnsi="Arial" w:cs="Arial"/>
              </w:rPr>
              <w:t xml:space="preserve"> development</w:t>
            </w:r>
            <w:r w:rsidRPr="007B1705">
              <w:rPr>
                <w:rFonts w:ascii="Arial" w:hAnsi="Arial" w:cs="Arial"/>
              </w:rPr>
              <w:t xml:space="preserve"> delay</w:t>
            </w:r>
          </w:p>
          <w:p w14:paraId="3EF2406E" w14:textId="77777777" w:rsidR="00783C69" w:rsidRPr="007B1705" w:rsidRDefault="00783C69" w:rsidP="007B333A">
            <w:pPr>
              <w:spacing w:after="0" w:line="240" w:lineRule="auto"/>
              <w:jc w:val="center"/>
              <w:rPr>
                <w:rFonts w:ascii="Arial" w:hAnsi="Arial" w:cs="Arial"/>
              </w:rPr>
            </w:pPr>
            <w:r>
              <w:rPr>
                <w:rFonts w:ascii="Arial" w:hAnsi="Arial" w:cs="Arial"/>
              </w:rPr>
              <w:t>Language disorder</w:t>
            </w:r>
          </w:p>
          <w:p w14:paraId="6E9E9E44" w14:textId="77777777" w:rsidR="00783C69" w:rsidRPr="007B1705" w:rsidRDefault="00783C69" w:rsidP="007B333A">
            <w:pPr>
              <w:spacing w:after="0" w:line="240" w:lineRule="auto"/>
              <w:jc w:val="center"/>
              <w:rPr>
                <w:rFonts w:ascii="Arial" w:hAnsi="Arial" w:cs="Arial"/>
              </w:rPr>
            </w:pPr>
            <w:r w:rsidRPr="007B1705">
              <w:rPr>
                <w:rFonts w:ascii="Arial" w:hAnsi="Arial" w:cs="Arial"/>
              </w:rPr>
              <w:t>Interaction difficulties</w:t>
            </w:r>
          </w:p>
        </w:tc>
        <w:tc>
          <w:tcPr>
            <w:tcW w:w="2670" w:type="dxa"/>
          </w:tcPr>
          <w:p w14:paraId="562A9388" w14:textId="2B225EE1" w:rsidR="00783C69" w:rsidRPr="007B1705" w:rsidRDefault="00783C69" w:rsidP="007B333A">
            <w:pPr>
              <w:spacing w:after="0" w:line="240" w:lineRule="auto"/>
              <w:jc w:val="center"/>
              <w:rPr>
                <w:rFonts w:ascii="Arial" w:hAnsi="Arial" w:cs="Arial"/>
              </w:rPr>
            </w:pPr>
            <w:r w:rsidRPr="007B1705">
              <w:rPr>
                <w:rFonts w:ascii="Arial" w:hAnsi="Arial" w:cs="Arial"/>
              </w:rPr>
              <w:t xml:space="preserve">Mild </w:t>
            </w:r>
            <w:r w:rsidR="00524F34">
              <w:rPr>
                <w:rFonts w:ascii="Arial" w:hAnsi="Arial" w:cs="Arial"/>
              </w:rPr>
              <w:t>to</w:t>
            </w:r>
            <w:r w:rsidRPr="007B1705">
              <w:rPr>
                <w:rFonts w:ascii="Arial" w:hAnsi="Arial" w:cs="Arial"/>
              </w:rPr>
              <w:t xml:space="preserve"> </w:t>
            </w:r>
            <w:r w:rsidR="00524F34">
              <w:rPr>
                <w:rFonts w:ascii="Arial" w:hAnsi="Arial" w:cs="Arial"/>
              </w:rPr>
              <w:t>m</w:t>
            </w:r>
            <w:r w:rsidRPr="007B1705">
              <w:rPr>
                <w:rFonts w:ascii="Arial" w:hAnsi="Arial" w:cs="Arial"/>
              </w:rPr>
              <w:t xml:space="preserve">oderate </w:t>
            </w:r>
            <w:r>
              <w:rPr>
                <w:rFonts w:ascii="Arial" w:hAnsi="Arial" w:cs="Arial"/>
              </w:rPr>
              <w:t>L</w:t>
            </w:r>
            <w:r w:rsidRPr="007B1705">
              <w:rPr>
                <w:rFonts w:ascii="Arial" w:hAnsi="Arial" w:cs="Arial"/>
              </w:rPr>
              <w:t>earning difficult</w:t>
            </w:r>
            <w:r w:rsidR="007C3241">
              <w:rPr>
                <w:rFonts w:ascii="Arial" w:hAnsi="Arial" w:cs="Arial"/>
              </w:rPr>
              <w:t>ies</w:t>
            </w:r>
            <w:r>
              <w:rPr>
                <w:rFonts w:ascii="Arial" w:hAnsi="Arial" w:cs="Arial"/>
              </w:rPr>
              <w:t xml:space="preserve"> </w:t>
            </w:r>
            <w:r w:rsidRPr="007B1705">
              <w:rPr>
                <w:rFonts w:ascii="Arial" w:hAnsi="Arial" w:cs="Arial"/>
              </w:rPr>
              <w:t>(MLD)</w:t>
            </w:r>
          </w:p>
          <w:p w14:paraId="3A6AB9EC" w14:textId="77777777" w:rsidR="00783C69" w:rsidRPr="007B1705" w:rsidRDefault="00783C69" w:rsidP="007B333A">
            <w:pPr>
              <w:spacing w:after="0" w:line="240" w:lineRule="auto"/>
              <w:jc w:val="center"/>
              <w:rPr>
                <w:rFonts w:ascii="Arial" w:hAnsi="Arial" w:cs="Arial"/>
              </w:rPr>
            </w:pPr>
            <w:r w:rsidRPr="007B1705">
              <w:rPr>
                <w:rFonts w:ascii="Arial" w:hAnsi="Arial" w:cs="Arial"/>
              </w:rPr>
              <w:t>Global or Generalised Learning Delay</w:t>
            </w:r>
          </w:p>
          <w:p w14:paraId="2B6B73B1" w14:textId="77777777" w:rsidR="00783C69" w:rsidRPr="007B1705" w:rsidRDefault="00783C69" w:rsidP="007B333A">
            <w:pPr>
              <w:spacing w:after="0" w:line="240" w:lineRule="auto"/>
              <w:jc w:val="center"/>
              <w:rPr>
                <w:rFonts w:ascii="Arial" w:hAnsi="Arial" w:cs="Arial"/>
              </w:rPr>
            </w:pPr>
            <w:r w:rsidRPr="007B1705">
              <w:rPr>
                <w:rFonts w:ascii="Arial" w:hAnsi="Arial" w:cs="Arial"/>
              </w:rPr>
              <w:t>Specific Learning Difficult</w:t>
            </w:r>
            <w:r>
              <w:rPr>
                <w:rFonts w:ascii="Arial" w:hAnsi="Arial" w:cs="Arial"/>
              </w:rPr>
              <w:t>y</w:t>
            </w:r>
            <w:r w:rsidRPr="007B1705">
              <w:rPr>
                <w:rFonts w:ascii="Arial" w:hAnsi="Arial" w:cs="Arial"/>
              </w:rPr>
              <w:t xml:space="preserve"> (SpLD): dyslexia, dyscalculia </w:t>
            </w:r>
          </w:p>
        </w:tc>
        <w:tc>
          <w:tcPr>
            <w:tcW w:w="2671" w:type="dxa"/>
          </w:tcPr>
          <w:p w14:paraId="544228CA" w14:textId="77777777" w:rsidR="00783C69" w:rsidRPr="007B1705" w:rsidRDefault="00783C69" w:rsidP="007B333A">
            <w:pPr>
              <w:spacing w:after="0" w:line="240" w:lineRule="auto"/>
              <w:jc w:val="center"/>
              <w:rPr>
                <w:rFonts w:ascii="Arial" w:hAnsi="Arial" w:cs="Arial"/>
              </w:rPr>
            </w:pPr>
            <w:r w:rsidRPr="007B1705">
              <w:rPr>
                <w:rFonts w:ascii="Arial" w:hAnsi="Arial" w:cs="Arial"/>
              </w:rPr>
              <w:t>Emotional regulation difficulties</w:t>
            </w:r>
          </w:p>
          <w:p w14:paraId="09239EE9" w14:textId="77777777" w:rsidR="00783C69" w:rsidRPr="007B1705" w:rsidRDefault="00783C69" w:rsidP="007B333A">
            <w:pPr>
              <w:spacing w:after="0" w:line="240" w:lineRule="auto"/>
              <w:jc w:val="center"/>
              <w:rPr>
                <w:rFonts w:ascii="Arial" w:hAnsi="Arial" w:cs="Arial"/>
              </w:rPr>
            </w:pPr>
            <w:r w:rsidRPr="007B1705">
              <w:rPr>
                <w:rFonts w:ascii="Arial" w:hAnsi="Arial" w:cs="Arial"/>
              </w:rPr>
              <w:t>Emotional development interruption</w:t>
            </w:r>
          </w:p>
          <w:p w14:paraId="3693F5BC" w14:textId="77777777" w:rsidR="00783C69" w:rsidRPr="007B1705" w:rsidRDefault="00783C69" w:rsidP="007B333A">
            <w:pPr>
              <w:spacing w:after="0" w:line="240" w:lineRule="auto"/>
              <w:jc w:val="center"/>
              <w:rPr>
                <w:rFonts w:ascii="Arial" w:hAnsi="Arial" w:cs="Arial"/>
              </w:rPr>
            </w:pPr>
            <w:r w:rsidRPr="007B1705">
              <w:rPr>
                <w:rFonts w:ascii="Arial" w:hAnsi="Arial" w:cs="Arial"/>
              </w:rPr>
              <w:t>Attachment disorder</w:t>
            </w:r>
          </w:p>
          <w:p w14:paraId="654703C3" w14:textId="77777777" w:rsidR="00783C69" w:rsidRDefault="00783C69" w:rsidP="007B333A">
            <w:pPr>
              <w:spacing w:after="0" w:line="240" w:lineRule="auto"/>
              <w:jc w:val="center"/>
              <w:rPr>
                <w:rFonts w:ascii="Arial" w:hAnsi="Arial" w:cs="Arial"/>
              </w:rPr>
            </w:pPr>
            <w:r w:rsidRPr="007B1705">
              <w:rPr>
                <w:rFonts w:ascii="Arial" w:hAnsi="Arial" w:cs="Arial"/>
              </w:rPr>
              <w:t>ADHD / ADD</w:t>
            </w:r>
          </w:p>
          <w:p w14:paraId="70684134" w14:textId="77777777" w:rsidR="00783C69" w:rsidRDefault="00783C69" w:rsidP="007B333A">
            <w:pPr>
              <w:spacing w:after="0" w:line="240" w:lineRule="auto"/>
              <w:jc w:val="center"/>
              <w:rPr>
                <w:rFonts w:ascii="Arial" w:hAnsi="Arial" w:cs="Arial"/>
              </w:rPr>
            </w:pPr>
            <w:r>
              <w:rPr>
                <w:rFonts w:ascii="Arial" w:hAnsi="Arial" w:cs="Arial"/>
              </w:rPr>
              <w:t>Anxiety disorder</w:t>
            </w:r>
          </w:p>
          <w:p w14:paraId="6A9A6146" w14:textId="77777777" w:rsidR="00783C69" w:rsidRPr="007B1705" w:rsidRDefault="00783C69" w:rsidP="007B333A">
            <w:pPr>
              <w:spacing w:after="0" w:line="240" w:lineRule="auto"/>
              <w:jc w:val="center"/>
              <w:rPr>
                <w:rFonts w:ascii="Arial" w:hAnsi="Arial" w:cs="Arial"/>
              </w:rPr>
            </w:pPr>
            <w:r>
              <w:rPr>
                <w:rFonts w:ascii="Arial" w:hAnsi="Arial" w:cs="Arial"/>
              </w:rPr>
              <w:t>Mental health needs</w:t>
            </w:r>
          </w:p>
        </w:tc>
        <w:tc>
          <w:tcPr>
            <w:tcW w:w="2671" w:type="dxa"/>
          </w:tcPr>
          <w:p w14:paraId="3F929E29" w14:textId="77777777" w:rsidR="00783C69" w:rsidRPr="007B1705" w:rsidRDefault="00783C69" w:rsidP="007B333A">
            <w:pPr>
              <w:spacing w:after="0" w:line="240" w:lineRule="auto"/>
              <w:jc w:val="center"/>
              <w:rPr>
                <w:rFonts w:ascii="Arial" w:hAnsi="Arial" w:cs="Arial"/>
              </w:rPr>
            </w:pPr>
            <w:r w:rsidRPr="007B1705">
              <w:rPr>
                <w:rFonts w:ascii="Arial" w:hAnsi="Arial" w:cs="Arial"/>
              </w:rPr>
              <w:t>Visual impairment</w:t>
            </w:r>
          </w:p>
          <w:p w14:paraId="76CA5BAA" w14:textId="77777777" w:rsidR="00783C69" w:rsidRPr="007B1705" w:rsidRDefault="00783C69" w:rsidP="007B333A">
            <w:pPr>
              <w:spacing w:after="0" w:line="240" w:lineRule="auto"/>
              <w:jc w:val="center"/>
              <w:rPr>
                <w:rFonts w:ascii="Arial" w:hAnsi="Arial" w:cs="Arial"/>
              </w:rPr>
            </w:pPr>
            <w:r w:rsidRPr="007B1705">
              <w:rPr>
                <w:rFonts w:ascii="Arial" w:hAnsi="Arial" w:cs="Arial"/>
              </w:rPr>
              <w:t>Hearing impairment</w:t>
            </w:r>
          </w:p>
          <w:p w14:paraId="4C2B819E" w14:textId="77777777" w:rsidR="00783C69" w:rsidRPr="007B1705" w:rsidRDefault="00783C69" w:rsidP="007B333A">
            <w:pPr>
              <w:spacing w:after="0" w:line="240" w:lineRule="auto"/>
              <w:jc w:val="center"/>
              <w:rPr>
                <w:rFonts w:ascii="Arial" w:hAnsi="Arial" w:cs="Arial"/>
              </w:rPr>
            </w:pPr>
            <w:r w:rsidRPr="007B1705">
              <w:rPr>
                <w:rFonts w:ascii="Arial" w:hAnsi="Arial" w:cs="Arial"/>
              </w:rPr>
              <w:t>Physical disability</w:t>
            </w:r>
          </w:p>
          <w:p w14:paraId="3C1863CA" w14:textId="77777777" w:rsidR="00783C69" w:rsidRDefault="00783C69" w:rsidP="007B333A">
            <w:pPr>
              <w:spacing w:after="0" w:line="240" w:lineRule="auto"/>
              <w:jc w:val="center"/>
              <w:rPr>
                <w:rFonts w:ascii="Arial" w:hAnsi="Arial" w:cs="Arial"/>
              </w:rPr>
            </w:pPr>
            <w:r w:rsidRPr="007B1705">
              <w:rPr>
                <w:rFonts w:ascii="Arial" w:hAnsi="Arial" w:cs="Arial"/>
              </w:rPr>
              <w:t xml:space="preserve">Developmental </w:t>
            </w:r>
            <w:r>
              <w:rPr>
                <w:rFonts w:ascii="Arial" w:hAnsi="Arial" w:cs="Arial"/>
              </w:rPr>
              <w:t>C</w:t>
            </w:r>
            <w:r w:rsidRPr="007B1705">
              <w:rPr>
                <w:rFonts w:ascii="Arial" w:hAnsi="Arial" w:cs="Arial"/>
              </w:rPr>
              <w:t xml:space="preserve">oordination </w:t>
            </w:r>
            <w:r>
              <w:rPr>
                <w:rFonts w:ascii="Arial" w:hAnsi="Arial" w:cs="Arial"/>
              </w:rPr>
              <w:t>D</w:t>
            </w:r>
            <w:r w:rsidRPr="007B1705">
              <w:rPr>
                <w:rFonts w:ascii="Arial" w:hAnsi="Arial" w:cs="Arial"/>
              </w:rPr>
              <w:t>isorder (DCD): dyspraxia</w:t>
            </w:r>
          </w:p>
          <w:p w14:paraId="0EB90A9C" w14:textId="6862083D" w:rsidR="00783C69" w:rsidRPr="007B1705" w:rsidRDefault="00E135E4" w:rsidP="007B333A">
            <w:pPr>
              <w:spacing w:after="0" w:line="240" w:lineRule="auto"/>
              <w:jc w:val="center"/>
              <w:rPr>
                <w:rFonts w:ascii="Arial" w:hAnsi="Arial" w:cs="Arial"/>
              </w:rPr>
            </w:pPr>
            <w:r>
              <w:rPr>
                <w:rFonts w:ascii="Arial" w:hAnsi="Arial" w:cs="Arial"/>
              </w:rPr>
              <w:t>V</w:t>
            </w:r>
            <w:r w:rsidR="00783C69" w:rsidRPr="007B1705">
              <w:rPr>
                <w:rFonts w:ascii="Arial" w:hAnsi="Arial" w:cs="Arial"/>
              </w:rPr>
              <w:t>isual-spatial integration</w:t>
            </w:r>
          </w:p>
          <w:p w14:paraId="6BD8CE6C" w14:textId="77777777" w:rsidR="00783C69" w:rsidRPr="007B1705" w:rsidRDefault="00783C69" w:rsidP="007B333A">
            <w:pPr>
              <w:spacing w:after="0" w:line="240" w:lineRule="auto"/>
              <w:jc w:val="center"/>
              <w:rPr>
                <w:rFonts w:ascii="Arial" w:hAnsi="Arial" w:cs="Arial"/>
              </w:rPr>
            </w:pPr>
            <w:r w:rsidRPr="007B1705">
              <w:rPr>
                <w:rFonts w:ascii="Arial" w:hAnsi="Arial" w:cs="Arial"/>
              </w:rPr>
              <w:t>Sensory processing disorder</w:t>
            </w:r>
          </w:p>
        </w:tc>
      </w:tr>
    </w:tbl>
    <w:p w14:paraId="3DD62558" w14:textId="77777777" w:rsidR="004F41B9" w:rsidRDefault="00581938" w:rsidP="004F41B9">
      <w:pPr>
        <w:spacing w:before="240" w:after="0" w:line="240" w:lineRule="auto"/>
        <w:rPr>
          <w:rFonts w:ascii="Arial" w:hAnsi="Arial" w:cs="Arial"/>
          <w:b/>
          <w:bCs/>
          <w:color w:val="000000"/>
          <w:sz w:val="24"/>
          <w:szCs w:val="24"/>
          <w:lang w:eastAsia="en-GB"/>
        </w:rPr>
      </w:pPr>
      <w:r>
        <w:rPr>
          <w:rFonts w:ascii="Arial" w:hAnsi="Arial" w:cs="Arial"/>
          <w:b/>
          <w:bCs/>
          <w:color w:val="000000"/>
          <w:sz w:val="24"/>
          <w:szCs w:val="24"/>
          <w:lang w:eastAsia="en-GB"/>
        </w:rPr>
        <w:t>‘Do’</w:t>
      </w:r>
    </w:p>
    <w:p w14:paraId="68DC896E" w14:textId="069FDC61" w:rsidR="00B272B4" w:rsidRDefault="00B272B4" w:rsidP="004F41B9">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 range of provision is available to meet learners’ individual needs.</w:t>
      </w:r>
    </w:p>
    <w:p w14:paraId="6867E5DE" w14:textId="28C37342" w:rsidR="00581938" w:rsidRDefault="00581938" w:rsidP="00015C3D">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L</w:t>
      </w:r>
      <w:r w:rsidR="00F93D79">
        <w:rPr>
          <w:rFonts w:ascii="Arial" w:hAnsi="Arial" w:cs="Arial"/>
          <w:color w:val="000000"/>
          <w:sz w:val="24"/>
          <w:szCs w:val="24"/>
          <w:lang w:eastAsia="en-GB"/>
        </w:rPr>
        <w:t>earners</w:t>
      </w:r>
      <w:r w:rsidR="00861048">
        <w:rPr>
          <w:rFonts w:ascii="Arial" w:hAnsi="Arial" w:cs="Arial"/>
          <w:color w:val="000000"/>
          <w:sz w:val="24"/>
          <w:szCs w:val="24"/>
          <w:lang w:eastAsia="en-GB"/>
        </w:rPr>
        <w:t>’</w:t>
      </w:r>
      <w:r w:rsidR="00F93D79">
        <w:rPr>
          <w:rFonts w:ascii="Arial" w:hAnsi="Arial" w:cs="Arial"/>
          <w:color w:val="000000"/>
          <w:sz w:val="24"/>
          <w:szCs w:val="24"/>
          <w:lang w:eastAsia="en-GB"/>
        </w:rPr>
        <w:t xml:space="preserve"> SEN</w:t>
      </w:r>
      <w:r w:rsidR="00616D8F">
        <w:rPr>
          <w:rFonts w:ascii="Arial" w:hAnsi="Arial" w:cs="Arial"/>
          <w:color w:val="000000"/>
          <w:sz w:val="24"/>
          <w:szCs w:val="24"/>
          <w:lang w:eastAsia="en-GB"/>
        </w:rPr>
        <w:t>D</w:t>
      </w:r>
      <w:r w:rsidR="00F93D79">
        <w:rPr>
          <w:rFonts w:ascii="Arial" w:hAnsi="Arial" w:cs="Arial"/>
          <w:color w:val="000000"/>
          <w:sz w:val="24"/>
          <w:szCs w:val="24"/>
          <w:lang w:eastAsia="en-GB"/>
        </w:rPr>
        <w:t xml:space="preserve"> </w:t>
      </w:r>
      <w:r>
        <w:rPr>
          <w:rFonts w:ascii="Arial" w:hAnsi="Arial" w:cs="Arial"/>
          <w:color w:val="000000"/>
          <w:sz w:val="24"/>
          <w:szCs w:val="24"/>
          <w:lang w:eastAsia="en-GB"/>
        </w:rPr>
        <w:t>and provision are</w:t>
      </w:r>
      <w:r w:rsidR="00F93D79">
        <w:rPr>
          <w:rFonts w:ascii="Arial" w:hAnsi="Arial" w:cs="Arial"/>
          <w:color w:val="000000"/>
          <w:sz w:val="24"/>
          <w:szCs w:val="24"/>
          <w:lang w:eastAsia="en-GB"/>
        </w:rPr>
        <w:t xml:space="preserve"> detailed in a SEN Support Plan (SSP).  SSPs detail </w:t>
      </w:r>
      <w:r w:rsidR="00646D55">
        <w:rPr>
          <w:rFonts w:ascii="Arial" w:hAnsi="Arial" w:cs="Arial"/>
          <w:color w:val="000000"/>
          <w:sz w:val="24"/>
          <w:szCs w:val="24"/>
          <w:lang w:eastAsia="en-GB"/>
        </w:rPr>
        <w:t xml:space="preserve">the </w:t>
      </w:r>
      <w:r w:rsidR="00616D8F">
        <w:rPr>
          <w:rFonts w:ascii="Arial" w:hAnsi="Arial" w:cs="Arial"/>
          <w:color w:val="000000"/>
          <w:sz w:val="24"/>
          <w:szCs w:val="24"/>
          <w:lang w:eastAsia="en-GB"/>
        </w:rPr>
        <w:t>individual</w:t>
      </w:r>
      <w:r w:rsidR="00646D55">
        <w:rPr>
          <w:rFonts w:ascii="Arial" w:hAnsi="Arial" w:cs="Arial"/>
          <w:color w:val="000000"/>
          <w:sz w:val="24"/>
          <w:szCs w:val="24"/>
          <w:lang w:eastAsia="en-GB"/>
        </w:rPr>
        <w:t>’s:</w:t>
      </w:r>
    </w:p>
    <w:p w14:paraId="74EA6164" w14:textId="77777777" w:rsidR="00581938" w:rsidRDefault="00015C3D" w:rsidP="00581938">
      <w:pPr>
        <w:numPr>
          <w:ilvl w:val="0"/>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s</w:t>
      </w:r>
      <w:r w:rsidR="00F93D79">
        <w:rPr>
          <w:rFonts w:ascii="Arial" w:hAnsi="Arial" w:cs="Arial"/>
          <w:color w:val="000000"/>
          <w:sz w:val="24"/>
          <w:szCs w:val="24"/>
          <w:lang w:eastAsia="en-GB"/>
        </w:rPr>
        <w:t>trengths</w:t>
      </w:r>
      <w:r w:rsidR="00581938">
        <w:rPr>
          <w:rFonts w:ascii="Arial" w:hAnsi="Arial" w:cs="Arial"/>
          <w:color w:val="000000"/>
          <w:sz w:val="24"/>
          <w:szCs w:val="24"/>
          <w:lang w:eastAsia="en-GB"/>
        </w:rPr>
        <w:t xml:space="preserve"> and </w:t>
      </w:r>
      <w:r w:rsidR="00F93D79">
        <w:rPr>
          <w:rFonts w:ascii="Arial" w:hAnsi="Arial" w:cs="Arial"/>
          <w:color w:val="000000"/>
          <w:sz w:val="24"/>
          <w:szCs w:val="24"/>
          <w:lang w:eastAsia="en-GB"/>
        </w:rPr>
        <w:t>difficulties</w:t>
      </w:r>
    </w:p>
    <w:p w14:paraId="5EA7412C" w14:textId="77777777" w:rsidR="00581938" w:rsidRDefault="00F93D79" w:rsidP="00581938">
      <w:pPr>
        <w:numPr>
          <w:ilvl w:val="0"/>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barriers to learning</w:t>
      </w:r>
    </w:p>
    <w:p w14:paraId="2F81FD99" w14:textId="77777777" w:rsidR="00CE7EF9" w:rsidRDefault="00CE7EF9" w:rsidP="00CE7EF9">
      <w:pPr>
        <w:numPr>
          <w:ilvl w:val="0"/>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targets set to support accelerated progress</w:t>
      </w:r>
    </w:p>
    <w:p w14:paraId="6C62BE8C" w14:textId="77777777" w:rsidR="00BE563D" w:rsidRDefault="00F93D79" w:rsidP="00015C3D">
      <w:pPr>
        <w:numPr>
          <w:ilvl w:val="0"/>
          <w:numId w:val="26"/>
        </w:numPr>
        <w:spacing w:after="0" w:line="240" w:lineRule="auto"/>
        <w:rPr>
          <w:rFonts w:ascii="Arial" w:hAnsi="Arial" w:cs="Arial"/>
          <w:color w:val="000000"/>
          <w:sz w:val="24"/>
          <w:szCs w:val="24"/>
          <w:lang w:eastAsia="en-GB"/>
        </w:rPr>
      </w:pPr>
      <w:r w:rsidRPr="00262DDC">
        <w:rPr>
          <w:rFonts w:ascii="Arial" w:hAnsi="Arial" w:cs="Arial"/>
          <w:color w:val="000000"/>
          <w:sz w:val="24"/>
          <w:szCs w:val="24"/>
          <w:lang w:eastAsia="en-GB"/>
        </w:rPr>
        <w:t>SEN provision</w:t>
      </w:r>
      <w:r w:rsidR="00CE7EF9">
        <w:rPr>
          <w:rFonts w:ascii="Arial" w:hAnsi="Arial" w:cs="Arial"/>
          <w:color w:val="000000"/>
          <w:sz w:val="24"/>
          <w:szCs w:val="24"/>
          <w:lang w:eastAsia="en-GB"/>
        </w:rPr>
        <w:t xml:space="preserve"> </w:t>
      </w:r>
      <w:r w:rsidR="00E40B86">
        <w:rPr>
          <w:rFonts w:ascii="Arial" w:hAnsi="Arial" w:cs="Arial"/>
          <w:color w:val="000000"/>
          <w:sz w:val="24"/>
          <w:szCs w:val="24"/>
          <w:lang w:eastAsia="en-GB"/>
        </w:rPr>
        <w:t>selected to support targets. This</w:t>
      </w:r>
      <w:r w:rsidR="00CE7EF9">
        <w:rPr>
          <w:rFonts w:ascii="Arial" w:hAnsi="Arial" w:cs="Arial"/>
          <w:color w:val="000000"/>
          <w:sz w:val="24"/>
          <w:szCs w:val="24"/>
          <w:lang w:eastAsia="en-GB"/>
        </w:rPr>
        <w:t xml:space="preserve"> includes</w:t>
      </w:r>
      <w:r w:rsidR="00D64F36" w:rsidRPr="00262DDC">
        <w:rPr>
          <w:rFonts w:ascii="Arial" w:hAnsi="Arial" w:cs="Arial"/>
          <w:color w:val="000000"/>
          <w:sz w:val="24"/>
          <w:szCs w:val="24"/>
          <w:lang w:eastAsia="en-GB"/>
        </w:rPr>
        <w:t xml:space="preserve">: </w:t>
      </w:r>
    </w:p>
    <w:p w14:paraId="3F6EA2EA" w14:textId="1C69C9A2" w:rsidR="00BE563D" w:rsidRDefault="00D64F36" w:rsidP="00BE563D">
      <w:pPr>
        <w:numPr>
          <w:ilvl w:val="1"/>
          <w:numId w:val="26"/>
        </w:numPr>
        <w:spacing w:after="0" w:line="240" w:lineRule="auto"/>
        <w:rPr>
          <w:rFonts w:ascii="Arial" w:hAnsi="Arial" w:cs="Arial"/>
          <w:color w:val="000000"/>
          <w:sz w:val="24"/>
          <w:szCs w:val="24"/>
          <w:lang w:eastAsia="en-GB"/>
        </w:rPr>
      </w:pPr>
      <w:r w:rsidRPr="00262DDC">
        <w:rPr>
          <w:rFonts w:ascii="Arial" w:hAnsi="Arial" w:cs="Arial"/>
          <w:color w:val="000000"/>
          <w:sz w:val="24"/>
          <w:szCs w:val="24"/>
          <w:lang w:eastAsia="en-GB"/>
        </w:rPr>
        <w:t>strategies</w:t>
      </w:r>
      <w:r w:rsidR="0079445C">
        <w:rPr>
          <w:rFonts w:ascii="Arial" w:hAnsi="Arial" w:cs="Arial"/>
          <w:color w:val="000000"/>
          <w:sz w:val="24"/>
          <w:szCs w:val="24"/>
          <w:lang w:eastAsia="en-GB"/>
        </w:rPr>
        <w:t>,</w:t>
      </w:r>
      <w:r w:rsidRPr="00262DDC">
        <w:rPr>
          <w:rFonts w:ascii="Arial" w:hAnsi="Arial" w:cs="Arial"/>
          <w:color w:val="000000"/>
          <w:sz w:val="24"/>
          <w:szCs w:val="24"/>
          <w:lang w:eastAsia="en-GB"/>
        </w:rPr>
        <w:t xml:space="preserve"> </w:t>
      </w:r>
      <w:r w:rsidR="0079445C" w:rsidRPr="00015C3D">
        <w:rPr>
          <w:rFonts w:ascii="Arial" w:hAnsi="Arial" w:cs="Arial"/>
          <w:color w:val="000000"/>
          <w:sz w:val="24"/>
          <w:szCs w:val="24"/>
          <w:lang w:eastAsia="en-GB"/>
        </w:rPr>
        <w:t>adaptations</w:t>
      </w:r>
      <w:r w:rsidR="0079445C" w:rsidRPr="00262DDC">
        <w:rPr>
          <w:rFonts w:ascii="Arial" w:hAnsi="Arial" w:cs="Arial"/>
          <w:color w:val="000000"/>
          <w:sz w:val="24"/>
          <w:szCs w:val="24"/>
          <w:lang w:eastAsia="en-GB"/>
        </w:rPr>
        <w:t xml:space="preserve"> </w:t>
      </w:r>
      <w:r w:rsidRPr="00262DDC">
        <w:rPr>
          <w:rFonts w:ascii="Arial" w:hAnsi="Arial" w:cs="Arial"/>
          <w:color w:val="000000"/>
          <w:sz w:val="24"/>
          <w:szCs w:val="24"/>
          <w:lang w:eastAsia="en-GB"/>
        </w:rPr>
        <w:t>and adjustments in the classroom</w:t>
      </w:r>
      <w:r w:rsidR="004F094E">
        <w:rPr>
          <w:rFonts w:ascii="Arial" w:hAnsi="Arial" w:cs="Arial"/>
          <w:color w:val="000000"/>
          <w:sz w:val="24"/>
          <w:szCs w:val="24"/>
          <w:lang w:eastAsia="en-GB"/>
        </w:rPr>
        <w:t xml:space="preserve"> (includ</w:t>
      </w:r>
      <w:r w:rsidR="00E40B86">
        <w:rPr>
          <w:rFonts w:ascii="Arial" w:hAnsi="Arial" w:cs="Arial"/>
          <w:color w:val="000000"/>
          <w:sz w:val="24"/>
          <w:szCs w:val="24"/>
          <w:lang w:eastAsia="en-GB"/>
        </w:rPr>
        <w:t>ing</w:t>
      </w:r>
      <w:r w:rsidR="004F094E">
        <w:rPr>
          <w:rFonts w:ascii="Arial" w:hAnsi="Arial" w:cs="Arial"/>
          <w:color w:val="000000"/>
          <w:sz w:val="24"/>
          <w:szCs w:val="24"/>
          <w:lang w:eastAsia="en-GB"/>
        </w:rPr>
        <w:t xml:space="preserve"> delivery of instructions, explanation</w:t>
      </w:r>
      <w:r w:rsidR="008A7803">
        <w:rPr>
          <w:rFonts w:ascii="Arial" w:hAnsi="Arial" w:cs="Arial"/>
          <w:color w:val="000000"/>
          <w:sz w:val="24"/>
          <w:szCs w:val="24"/>
          <w:lang w:eastAsia="en-GB"/>
        </w:rPr>
        <w:t>s,</w:t>
      </w:r>
      <w:r w:rsidR="004F094E">
        <w:rPr>
          <w:rFonts w:ascii="Arial" w:hAnsi="Arial" w:cs="Arial"/>
          <w:color w:val="000000"/>
          <w:sz w:val="24"/>
          <w:szCs w:val="24"/>
          <w:lang w:eastAsia="en-GB"/>
        </w:rPr>
        <w:t xml:space="preserve"> </w:t>
      </w:r>
      <w:r w:rsidR="00BB6B1A">
        <w:rPr>
          <w:rFonts w:ascii="Arial" w:hAnsi="Arial" w:cs="Arial"/>
          <w:color w:val="000000"/>
          <w:sz w:val="24"/>
          <w:szCs w:val="24"/>
          <w:lang w:eastAsia="en-GB"/>
        </w:rPr>
        <w:t xml:space="preserve">transition support, </w:t>
      </w:r>
      <w:r w:rsidR="004F094E">
        <w:rPr>
          <w:rFonts w:ascii="Arial" w:hAnsi="Arial" w:cs="Arial"/>
          <w:color w:val="000000"/>
          <w:sz w:val="24"/>
          <w:szCs w:val="24"/>
          <w:lang w:eastAsia="en-GB"/>
        </w:rPr>
        <w:t>expectations</w:t>
      </w:r>
      <w:r w:rsidR="006E1DEB">
        <w:rPr>
          <w:rFonts w:ascii="Arial" w:hAnsi="Arial" w:cs="Arial"/>
          <w:color w:val="000000"/>
          <w:sz w:val="24"/>
          <w:szCs w:val="24"/>
          <w:lang w:eastAsia="en-GB"/>
        </w:rPr>
        <w:t xml:space="preserve"> and how understanding is checked)</w:t>
      </w:r>
      <w:r w:rsidR="00262DDC">
        <w:rPr>
          <w:rFonts w:ascii="Arial" w:hAnsi="Arial" w:cs="Arial"/>
          <w:color w:val="000000"/>
          <w:sz w:val="24"/>
          <w:szCs w:val="24"/>
          <w:lang w:eastAsia="en-GB"/>
        </w:rPr>
        <w:t xml:space="preserve">, </w:t>
      </w:r>
    </w:p>
    <w:p w14:paraId="6F36481E" w14:textId="732DF3BD" w:rsidR="00BE563D" w:rsidRDefault="00262DDC" w:rsidP="00BE563D">
      <w:pPr>
        <w:numPr>
          <w:ilvl w:val="1"/>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intervention programs</w:t>
      </w:r>
      <w:r w:rsidR="00536705">
        <w:rPr>
          <w:rFonts w:ascii="Arial" w:hAnsi="Arial" w:cs="Arial"/>
          <w:color w:val="000000"/>
          <w:sz w:val="24"/>
          <w:szCs w:val="24"/>
          <w:lang w:eastAsia="en-GB"/>
        </w:rPr>
        <w:t>:</w:t>
      </w:r>
      <w:r>
        <w:rPr>
          <w:rFonts w:ascii="Arial" w:hAnsi="Arial" w:cs="Arial"/>
          <w:color w:val="000000"/>
          <w:sz w:val="24"/>
          <w:szCs w:val="24"/>
          <w:lang w:eastAsia="en-GB"/>
        </w:rPr>
        <w:t xml:space="preserve"> </w:t>
      </w:r>
      <w:r w:rsidR="00A569B0" w:rsidRPr="00015C3D">
        <w:rPr>
          <w:rFonts w:ascii="Arial" w:hAnsi="Arial" w:cs="Arial"/>
          <w:color w:val="000000"/>
          <w:sz w:val="24"/>
          <w:szCs w:val="24"/>
          <w:lang w:eastAsia="en-GB"/>
        </w:rPr>
        <w:t>individual or small group</w:t>
      </w:r>
      <w:r w:rsidR="004E7265">
        <w:rPr>
          <w:rFonts w:ascii="Arial" w:hAnsi="Arial" w:cs="Arial"/>
          <w:color w:val="000000"/>
          <w:sz w:val="24"/>
          <w:szCs w:val="24"/>
          <w:lang w:eastAsia="en-GB"/>
        </w:rPr>
        <w:t>,</w:t>
      </w:r>
    </w:p>
    <w:p w14:paraId="23ADDD68" w14:textId="5E7368C9" w:rsidR="00BE563D" w:rsidRDefault="006E1DEB" w:rsidP="00BE563D">
      <w:pPr>
        <w:numPr>
          <w:ilvl w:val="1"/>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additional adult support</w:t>
      </w:r>
      <w:r w:rsidR="004E7265">
        <w:rPr>
          <w:rFonts w:ascii="Arial" w:hAnsi="Arial" w:cs="Arial"/>
          <w:color w:val="000000"/>
          <w:sz w:val="24"/>
          <w:szCs w:val="24"/>
          <w:lang w:eastAsia="en-GB"/>
        </w:rPr>
        <w:t xml:space="preserve"> in class,</w:t>
      </w:r>
    </w:p>
    <w:p w14:paraId="4557D6A3" w14:textId="0C87C7C1" w:rsidR="0079445C" w:rsidRDefault="00861048" w:rsidP="00BE563D">
      <w:pPr>
        <w:numPr>
          <w:ilvl w:val="1"/>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timetable or curriculum adjustments</w:t>
      </w:r>
      <w:r w:rsidR="004E7265">
        <w:rPr>
          <w:rFonts w:ascii="Arial" w:hAnsi="Arial" w:cs="Arial"/>
          <w:color w:val="000000"/>
          <w:sz w:val="24"/>
          <w:szCs w:val="24"/>
          <w:lang w:eastAsia="en-GB"/>
        </w:rPr>
        <w:t>,</w:t>
      </w:r>
    </w:p>
    <w:p w14:paraId="6DA1B452" w14:textId="5006FDB2" w:rsidR="00BE563D" w:rsidRDefault="006E1DEB" w:rsidP="00BE563D">
      <w:pPr>
        <w:numPr>
          <w:ilvl w:val="1"/>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specialist resources</w:t>
      </w:r>
      <w:r w:rsidR="00E23B42">
        <w:rPr>
          <w:rFonts w:ascii="Arial" w:hAnsi="Arial" w:cs="Arial"/>
          <w:color w:val="000000"/>
          <w:sz w:val="24"/>
          <w:szCs w:val="24"/>
          <w:lang w:eastAsia="en-GB"/>
        </w:rPr>
        <w:t xml:space="preserve"> including technology</w:t>
      </w:r>
      <w:r w:rsidR="004E7265">
        <w:rPr>
          <w:rFonts w:ascii="Arial" w:hAnsi="Arial" w:cs="Arial"/>
          <w:color w:val="000000"/>
          <w:sz w:val="24"/>
          <w:szCs w:val="24"/>
          <w:lang w:eastAsia="en-GB"/>
        </w:rPr>
        <w:t>,</w:t>
      </w:r>
    </w:p>
    <w:p w14:paraId="21233160" w14:textId="71B1AD70" w:rsidR="00581938" w:rsidRDefault="00CE7EF9" w:rsidP="00BE563D">
      <w:pPr>
        <w:numPr>
          <w:ilvl w:val="1"/>
          <w:numId w:val="2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external professional engagement.</w:t>
      </w:r>
    </w:p>
    <w:p w14:paraId="48578F4F" w14:textId="77777777" w:rsidR="00A44BE5" w:rsidRDefault="00A44BE5" w:rsidP="00A44BE5">
      <w:pPr>
        <w:spacing w:after="0" w:line="240" w:lineRule="auto"/>
        <w:rPr>
          <w:rFonts w:ascii="Arial" w:hAnsi="Arial" w:cs="Arial"/>
          <w:color w:val="000000"/>
          <w:sz w:val="24"/>
          <w:szCs w:val="24"/>
          <w:lang w:eastAsia="en-GB"/>
        </w:rPr>
      </w:pPr>
    </w:p>
    <w:p w14:paraId="74A1ABF5" w14:textId="44EC8E53" w:rsidR="00A44BE5" w:rsidRPr="00A44BE5" w:rsidRDefault="00A44BE5" w:rsidP="00A44BE5">
      <w:pPr>
        <w:spacing w:line="240" w:lineRule="auto"/>
        <w:rPr>
          <w:rFonts w:ascii="Arial" w:hAnsi="Arial" w:cs="Arial"/>
          <w:sz w:val="24"/>
          <w:szCs w:val="24"/>
        </w:rPr>
      </w:pPr>
      <w:r>
        <w:rPr>
          <w:rFonts w:ascii="Arial" w:hAnsi="Arial" w:cs="Arial"/>
          <w:color w:val="000000"/>
          <w:sz w:val="24"/>
          <w:szCs w:val="24"/>
          <w:lang w:eastAsia="en-GB"/>
        </w:rPr>
        <w:t>For a small proportion of students some support in the classroom or temporary alternative arrangements for curriculum delivery may be needed</w:t>
      </w:r>
      <w:r w:rsidR="009360CA">
        <w:rPr>
          <w:rFonts w:ascii="Arial" w:hAnsi="Arial" w:cs="Arial"/>
          <w:color w:val="000000"/>
          <w:sz w:val="24"/>
          <w:szCs w:val="24"/>
          <w:lang w:eastAsia="en-GB"/>
        </w:rPr>
        <w:t xml:space="preserve"> through small group teaching or external alternative provision</w:t>
      </w:r>
      <w:r>
        <w:rPr>
          <w:rFonts w:ascii="Arial" w:hAnsi="Arial" w:cs="Arial"/>
          <w:color w:val="000000"/>
          <w:sz w:val="24"/>
          <w:szCs w:val="24"/>
          <w:lang w:eastAsia="en-GB"/>
        </w:rPr>
        <w:t xml:space="preserve">. </w:t>
      </w:r>
      <w:r>
        <w:rPr>
          <w:rFonts w:ascii="Arial" w:hAnsi="Arial" w:cs="Arial"/>
          <w:sz w:val="24"/>
          <w:szCs w:val="24"/>
        </w:rPr>
        <w:t>A detailed menu of provision is shown on our provision map in Appendix I.</w:t>
      </w:r>
    </w:p>
    <w:p w14:paraId="0B621E93" w14:textId="7D073273" w:rsidR="00581938" w:rsidRDefault="00F93D79" w:rsidP="00F93D79">
      <w:p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SSPs </w:t>
      </w:r>
      <w:r w:rsidR="00581938">
        <w:rPr>
          <w:rFonts w:ascii="Arial" w:hAnsi="Arial" w:cs="Arial"/>
          <w:color w:val="000000"/>
          <w:sz w:val="24"/>
          <w:szCs w:val="24"/>
          <w:lang w:eastAsia="en-GB"/>
        </w:rPr>
        <w:t>are</w:t>
      </w:r>
      <w:r>
        <w:rPr>
          <w:rFonts w:ascii="Arial" w:hAnsi="Arial" w:cs="Arial"/>
          <w:color w:val="000000"/>
          <w:sz w:val="24"/>
          <w:szCs w:val="24"/>
          <w:lang w:eastAsia="en-GB"/>
        </w:rPr>
        <w:t xml:space="preserve"> shared with all staff in school to inform </w:t>
      </w:r>
      <w:r w:rsidR="00015C3D">
        <w:rPr>
          <w:rFonts w:ascii="Arial" w:hAnsi="Arial" w:cs="Arial"/>
          <w:color w:val="000000"/>
          <w:sz w:val="24"/>
          <w:szCs w:val="24"/>
          <w:lang w:eastAsia="en-GB"/>
        </w:rPr>
        <w:t>lesson</w:t>
      </w:r>
      <w:r>
        <w:rPr>
          <w:rFonts w:ascii="Arial" w:hAnsi="Arial" w:cs="Arial"/>
          <w:color w:val="000000"/>
          <w:sz w:val="24"/>
          <w:szCs w:val="24"/>
          <w:lang w:eastAsia="en-GB"/>
        </w:rPr>
        <w:t xml:space="preserve"> planning and how </w:t>
      </w:r>
      <w:r w:rsidR="00015C3D">
        <w:rPr>
          <w:rFonts w:ascii="Arial" w:hAnsi="Arial" w:cs="Arial"/>
          <w:color w:val="000000"/>
          <w:sz w:val="24"/>
          <w:szCs w:val="24"/>
          <w:lang w:eastAsia="en-GB"/>
        </w:rPr>
        <w:t>adults</w:t>
      </w:r>
      <w:r>
        <w:rPr>
          <w:rFonts w:ascii="Arial" w:hAnsi="Arial" w:cs="Arial"/>
          <w:color w:val="000000"/>
          <w:sz w:val="24"/>
          <w:szCs w:val="24"/>
          <w:lang w:eastAsia="en-GB"/>
        </w:rPr>
        <w:t xml:space="preserve"> </w:t>
      </w:r>
      <w:r w:rsidR="00015C3D">
        <w:rPr>
          <w:rFonts w:ascii="Arial" w:hAnsi="Arial" w:cs="Arial"/>
          <w:color w:val="000000"/>
          <w:sz w:val="24"/>
          <w:szCs w:val="24"/>
          <w:lang w:eastAsia="en-GB"/>
        </w:rPr>
        <w:t xml:space="preserve">should </w:t>
      </w:r>
      <w:r>
        <w:rPr>
          <w:rFonts w:ascii="Arial" w:hAnsi="Arial" w:cs="Arial"/>
          <w:color w:val="000000"/>
          <w:sz w:val="24"/>
          <w:szCs w:val="24"/>
          <w:lang w:eastAsia="en-GB"/>
        </w:rPr>
        <w:t>approach and respond to learner</w:t>
      </w:r>
      <w:r w:rsidR="00251C2C">
        <w:rPr>
          <w:rFonts w:ascii="Arial" w:hAnsi="Arial" w:cs="Arial"/>
          <w:color w:val="000000"/>
          <w:sz w:val="24"/>
          <w:szCs w:val="24"/>
          <w:lang w:eastAsia="en-GB"/>
        </w:rPr>
        <w:t>s</w:t>
      </w:r>
      <w:r>
        <w:rPr>
          <w:rFonts w:ascii="Arial" w:hAnsi="Arial" w:cs="Arial"/>
          <w:color w:val="000000"/>
          <w:sz w:val="24"/>
          <w:szCs w:val="24"/>
          <w:lang w:eastAsia="en-GB"/>
        </w:rPr>
        <w:t>.</w:t>
      </w:r>
    </w:p>
    <w:p w14:paraId="4174AD1B" w14:textId="1F41B022" w:rsidR="00D0011C" w:rsidRDefault="00D0011C" w:rsidP="00F93D79">
      <w:pPr>
        <w:spacing w:line="240" w:lineRule="auto"/>
        <w:rPr>
          <w:rStyle w:val="Hyperlink"/>
          <w:rFonts w:ascii="Arial" w:hAnsi="Arial" w:cs="Arial"/>
          <w:sz w:val="24"/>
          <w:szCs w:val="24"/>
          <w:lang w:eastAsia="en-GB"/>
        </w:rPr>
      </w:pPr>
      <w:r>
        <w:rPr>
          <w:rFonts w:ascii="Arial" w:hAnsi="Arial" w:cs="Arial"/>
          <w:color w:val="000000"/>
          <w:sz w:val="24"/>
          <w:szCs w:val="24"/>
          <w:lang w:eastAsia="en-GB"/>
        </w:rPr>
        <w:t xml:space="preserve">Adaptations to the </w:t>
      </w:r>
      <w:r w:rsidR="000C26E6">
        <w:rPr>
          <w:rFonts w:ascii="Arial" w:hAnsi="Arial" w:cs="Arial"/>
          <w:color w:val="000000"/>
          <w:sz w:val="24"/>
          <w:szCs w:val="24"/>
          <w:lang w:eastAsia="en-GB"/>
        </w:rPr>
        <w:t xml:space="preserve">school’s </w:t>
      </w:r>
      <w:r>
        <w:rPr>
          <w:rFonts w:ascii="Arial" w:hAnsi="Arial" w:cs="Arial"/>
          <w:color w:val="000000"/>
          <w:sz w:val="24"/>
          <w:szCs w:val="24"/>
          <w:lang w:eastAsia="en-GB"/>
        </w:rPr>
        <w:t xml:space="preserve">physical environment are </w:t>
      </w:r>
      <w:r w:rsidR="000C26E6">
        <w:rPr>
          <w:rFonts w:ascii="Arial" w:hAnsi="Arial" w:cs="Arial"/>
          <w:color w:val="000000"/>
          <w:sz w:val="24"/>
          <w:szCs w:val="24"/>
          <w:lang w:eastAsia="en-GB"/>
        </w:rPr>
        <w:t xml:space="preserve">identified as </w:t>
      </w:r>
      <w:r>
        <w:rPr>
          <w:rFonts w:ascii="Arial" w:hAnsi="Arial" w:cs="Arial"/>
          <w:color w:val="000000"/>
          <w:sz w:val="24"/>
          <w:szCs w:val="24"/>
          <w:lang w:eastAsia="en-GB"/>
        </w:rPr>
        <w:t>detaile</w:t>
      </w:r>
      <w:r w:rsidR="000C26E6">
        <w:rPr>
          <w:rFonts w:ascii="Arial" w:hAnsi="Arial" w:cs="Arial"/>
          <w:color w:val="000000"/>
          <w:sz w:val="24"/>
          <w:szCs w:val="24"/>
          <w:lang w:eastAsia="en-GB"/>
        </w:rPr>
        <w:t xml:space="preserve">d in the </w:t>
      </w:r>
      <w:hyperlink r:id="rId25" w:history="1">
        <w:r w:rsidR="000C26E6" w:rsidRPr="009D5DD9">
          <w:rPr>
            <w:rStyle w:val="Hyperlink"/>
            <w:rFonts w:ascii="Arial" w:hAnsi="Arial" w:cs="Arial"/>
            <w:sz w:val="24"/>
            <w:szCs w:val="24"/>
            <w:lang w:eastAsia="en-GB"/>
          </w:rPr>
          <w:t>Accessibility Plan</w:t>
        </w:r>
      </w:hyperlink>
    </w:p>
    <w:p w14:paraId="4E3B97BC" w14:textId="73A58954" w:rsidR="0014404D" w:rsidRPr="0014404D" w:rsidRDefault="0014404D" w:rsidP="0014404D">
      <w:pPr>
        <w:spacing w:after="0" w:line="240" w:lineRule="auto"/>
        <w:rPr>
          <w:rFonts w:ascii="Arial" w:hAnsi="Arial" w:cs="Arial"/>
          <w:b/>
          <w:bCs/>
          <w:color w:val="000000"/>
          <w:sz w:val="24"/>
          <w:szCs w:val="24"/>
          <w:lang w:eastAsia="en-GB"/>
        </w:rPr>
      </w:pPr>
      <w:r>
        <w:rPr>
          <w:rFonts w:ascii="Arial" w:hAnsi="Arial" w:cs="Arial"/>
          <w:b/>
          <w:bCs/>
          <w:color w:val="000000"/>
          <w:sz w:val="24"/>
          <w:szCs w:val="24"/>
          <w:lang w:eastAsia="en-GB"/>
        </w:rPr>
        <w:t>‘Review’</w:t>
      </w:r>
    </w:p>
    <w:p w14:paraId="20314DC7" w14:textId="6DD67B32" w:rsidR="00BE563D" w:rsidRDefault="0014404D" w:rsidP="00BE563D">
      <w:pPr>
        <w:spacing w:line="240" w:lineRule="auto"/>
        <w:rPr>
          <w:rFonts w:ascii="Arial" w:hAnsi="Arial" w:cs="Arial"/>
          <w:color w:val="000000"/>
          <w:sz w:val="24"/>
          <w:szCs w:val="24"/>
          <w:lang w:eastAsia="en-GB"/>
        </w:rPr>
      </w:pPr>
      <w:r>
        <w:rPr>
          <w:rFonts w:ascii="Arial" w:hAnsi="Arial" w:cs="Arial"/>
          <w:color w:val="000000"/>
          <w:sz w:val="24"/>
          <w:szCs w:val="24"/>
          <w:lang w:eastAsia="en-GB"/>
        </w:rPr>
        <w:t>Learners</w:t>
      </w:r>
      <w:r w:rsidR="00F442C7">
        <w:rPr>
          <w:rFonts w:ascii="Arial" w:hAnsi="Arial" w:cs="Arial"/>
          <w:color w:val="000000"/>
          <w:sz w:val="24"/>
          <w:szCs w:val="24"/>
          <w:lang w:eastAsia="en-GB"/>
        </w:rPr>
        <w:t>’</w:t>
      </w:r>
      <w:r>
        <w:rPr>
          <w:rFonts w:ascii="Arial" w:hAnsi="Arial" w:cs="Arial"/>
          <w:color w:val="000000"/>
          <w:sz w:val="24"/>
          <w:szCs w:val="24"/>
          <w:lang w:eastAsia="en-GB"/>
        </w:rPr>
        <w:t xml:space="preserve"> needs and provision </w:t>
      </w:r>
      <w:r w:rsidR="00581938">
        <w:rPr>
          <w:rFonts w:ascii="Arial" w:hAnsi="Arial" w:cs="Arial"/>
          <w:color w:val="000000"/>
          <w:sz w:val="24"/>
          <w:szCs w:val="24"/>
          <w:lang w:eastAsia="en-GB"/>
        </w:rPr>
        <w:t>are</w:t>
      </w:r>
      <w:r w:rsidR="00F93D79">
        <w:rPr>
          <w:rFonts w:ascii="Arial" w:hAnsi="Arial" w:cs="Arial"/>
          <w:color w:val="000000"/>
          <w:sz w:val="24"/>
          <w:szCs w:val="24"/>
          <w:lang w:eastAsia="en-GB"/>
        </w:rPr>
        <w:t xml:space="preserve"> </w:t>
      </w:r>
      <w:r w:rsidR="00581938">
        <w:rPr>
          <w:rFonts w:ascii="Arial" w:hAnsi="Arial" w:cs="Arial"/>
          <w:color w:val="000000"/>
          <w:sz w:val="24"/>
          <w:szCs w:val="24"/>
          <w:lang w:eastAsia="en-GB"/>
        </w:rPr>
        <w:t xml:space="preserve">reviewed </w:t>
      </w:r>
      <w:r w:rsidR="00985A5E">
        <w:rPr>
          <w:rFonts w:ascii="Arial" w:hAnsi="Arial" w:cs="Arial"/>
          <w:color w:val="000000"/>
          <w:sz w:val="24"/>
          <w:szCs w:val="24"/>
          <w:lang w:eastAsia="en-GB"/>
        </w:rPr>
        <w:t xml:space="preserve">continuously </w:t>
      </w:r>
      <w:r w:rsidR="00581938">
        <w:rPr>
          <w:rFonts w:ascii="Arial" w:hAnsi="Arial" w:cs="Arial"/>
          <w:color w:val="000000"/>
          <w:sz w:val="24"/>
          <w:szCs w:val="24"/>
          <w:lang w:eastAsia="en-GB"/>
        </w:rPr>
        <w:t xml:space="preserve">and </w:t>
      </w:r>
      <w:r>
        <w:rPr>
          <w:rFonts w:ascii="Arial" w:hAnsi="Arial" w:cs="Arial"/>
          <w:color w:val="000000"/>
          <w:sz w:val="24"/>
          <w:szCs w:val="24"/>
          <w:lang w:eastAsia="en-GB"/>
        </w:rPr>
        <w:t xml:space="preserve">SSPs </w:t>
      </w:r>
      <w:r w:rsidR="00F93D79">
        <w:rPr>
          <w:rFonts w:ascii="Arial" w:hAnsi="Arial" w:cs="Arial"/>
          <w:color w:val="000000"/>
          <w:sz w:val="24"/>
          <w:szCs w:val="24"/>
          <w:lang w:eastAsia="en-GB"/>
        </w:rPr>
        <w:t xml:space="preserve">revised </w:t>
      </w:r>
      <w:r>
        <w:rPr>
          <w:rFonts w:ascii="Arial" w:hAnsi="Arial" w:cs="Arial"/>
          <w:color w:val="000000"/>
          <w:sz w:val="24"/>
          <w:szCs w:val="24"/>
          <w:lang w:eastAsia="en-GB"/>
        </w:rPr>
        <w:t xml:space="preserve">accordingly </w:t>
      </w:r>
      <w:r w:rsidR="00985A5E">
        <w:rPr>
          <w:rFonts w:ascii="Arial" w:hAnsi="Arial" w:cs="Arial"/>
          <w:color w:val="000000"/>
          <w:sz w:val="24"/>
          <w:szCs w:val="24"/>
          <w:lang w:eastAsia="en-GB"/>
        </w:rPr>
        <w:t>when changes are identified. SSPs are routinely reviewed termly</w:t>
      </w:r>
      <w:r w:rsidR="00B5609B">
        <w:rPr>
          <w:rFonts w:ascii="Arial" w:hAnsi="Arial" w:cs="Arial"/>
          <w:color w:val="000000"/>
          <w:sz w:val="24"/>
          <w:szCs w:val="24"/>
          <w:lang w:eastAsia="en-GB"/>
        </w:rPr>
        <w:t xml:space="preserve">. This process is </w:t>
      </w:r>
      <w:r>
        <w:rPr>
          <w:rFonts w:ascii="Arial" w:hAnsi="Arial" w:cs="Arial"/>
          <w:color w:val="000000"/>
          <w:sz w:val="24"/>
          <w:szCs w:val="24"/>
          <w:lang w:eastAsia="en-GB"/>
        </w:rPr>
        <w:t xml:space="preserve">collaborative </w:t>
      </w:r>
      <w:r w:rsidR="00581938">
        <w:rPr>
          <w:rFonts w:ascii="Arial" w:hAnsi="Arial" w:cs="Arial"/>
          <w:color w:val="000000"/>
          <w:sz w:val="24"/>
          <w:szCs w:val="24"/>
          <w:lang w:eastAsia="en-GB"/>
        </w:rPr>
        <w:t xml:space="preserve">with </w:t>
      </w:r>
      <w:r w:rsidR="00B5609B">
        <w:rPr>
          <w:rFonts w:ascii="Arial" w:hAnsi="Arial" w:cs="Arial"/>
          <w:color w:val="000000"/>
          <w:sz w:val="24"/>
          <w:szCs w:val="24"/>
          <w:lang w:eastAsia="en-GB"/>
        </w:rPr>
        <w:t xml:space="preserve">views and feedback invited from </w:t>
      </w:r>
      <w:r w:rsidR="00581938">
        <w:rPr>
          <w:rFonts w:ascii="Arial" w:hAnsi="Arial" w:cs="Arial"/>
          <w:color w:val="000000"/>
          <w:sz w:val="24"/>
          <w:szCs w:val="24"/>
          <w:lang w:eastAsia="en-GB"/>
        </w:rPr>
        <w:t>the learner and their parents/carers</w:t>
      </w:r>
      <w:r w:rsidR="00B5609B">
        <w:rPr>
          <w:rFonts w:ascii="Arial" w:hAnsi="Arial" w:cs="Arial"/>
          <w:color w:val="000000"/>
          <w:sz w:val="24"/>
          <w:szCs w:val="24"/>
          <w:lang w:eastAsia="en-GB"/>
        </w:rPr>
        <w:t xml:space="preserve"> at each review</w:t>
      </w:r>
      <w:r w:rsidR="00015C3D">
        <w:rPr>
          <w:rFonts w:ascii="Arial" w:hAnsi="Arial" w:cs="Arial"/>
          <w:color w:val="000000"/>
          <w:sz w:val="24"/>
          <w:szCs w:val="24"/>
          <w:lang w:eastAsia="en-GB"/>
        </w:rPr>
        <w:t xml:space="preserve">.  </w:t>
      </w:r>
      <w:r w:rsidR="003A53EF">
        <w:rPr>
          <w:rFonts w:ascii="Arial" w:hAnsi="Arial" w:cs="Arial"/>
          <w:color w:val="000000"/>
          <w:sz w:val="24"/>
          <w:szCs w:val="24"/>
          <w:lang w:eastAsia="en-GB"/>
        </w:rPr>
        <w:t>Assessment i</w:t>
      </w:r>
      <w:r w:rsidR="00015C3D">
        <w:rPr>
          <w:rFonts w:ascii="Arial" w:hAnsi="Arial" w:cs="Arial"/>
          <w:color w:val="000000"/>
          <w:sz w:val="24"/>
          <w:szCs w:val="24"/>
          <w:lang w:eastAsia="en-GB"/>
        </w:rPr>
        <w:t>nformatio</w:t>
      </w:r>
      <w:r w:rsidR="005F28B3">
        <w:rPr>
          <w:rFonts w:ascii="Arial" w:hAnsi="Arial" w:cs="Arial"/>
          <w:color w:val="000000"/>
          <w:sz w:val="24"/>
          <w:szCs w:val="24"/>
          <w:lang w:eastAsia="en-GB"/>
        </w:rPr>
        <w:t>n and data</w:t>
      </w:r>
      <w:r w:rsidR="00543446">
        <w:rPr>
          <w:rFonts w:ascii="Arial" w:hAnsi="Arial" w:cs="Arial"/>
          <w:color w:val="000000"/>
          <w:sz w:val="24"/>
          <w:szCs w:val="24"/>
          <w:lang w:eastAsia="en-GB"/>
        </w:rPr>
        <w:t xml:space="preserve">, </w:t>
      </w:r>
      <w:r w:rsidR="00015C3D">
        <w:rPr>
          <w:rFonts w:ascii="Arial" w:hAnsi="Arial" w:cs="Arial"/>
          <w:color w:val="000000"/>
          <w:sz w:val="24"/>
          <w:szCs w:val="24"/>
          <w:lang w:eastAsia="en-GB"/>
        </w:rPr>
        <w:t xml:space="preserve">and feedback from teaching and SEN staff is </w:t>
      </w:r>
      <w:r w:rsidR="00543446">
        <w:rPr>
          <w:rFonts w:ascii="Arial" w:hAnsi="Arial" w:cs="Arial"/>
          <w:color w:val="000000"/>
          <w:sz w:val="24"/>
          <w:szCs w:val="24"/>
          <w:lang w:eastAsia="en-GB"/>
        </w:rPr>
        <w:t xml:space="preserve">also </w:t>
      </w:r>
      <w:r w:rsidR="00015C3D">
        <w:rPr>
          <w:rFonts w:ascii="Arial" w:hAnsi="Arial" w:cs="Arial"/>
          <w:color w:val="000000"/>
          <w:sz w:val="24"/>
          <w:szCs w:val="24"/>
          <w:lang w:eastAsia="en-GB"/>
        </w:rPr>
        <w:t xml:space="preserve">used in the review to evaluate how effective the </w:t>
      </w:r>
      <w:r>
        <w:rPr>
          <w:rFonts w:ascii="Arial" w:hAnsi="Arial" w:cs="Arial"/>
          <w:color w:val="000000"/>
          <w:sz w:val="24"/>
          <w:szCs w:val="24"/>
          <w:lang w:eastAsia="en-GB"/>
        </w:rPr>
        <w:t xml:space="preserve">provision </w:t>
      </w:r>
      <w:r w:rsidR="00015C3D">
        <w:rPr>
          <w:rFonts w:ascii="Arial" w:hAnsi="Arial" w:cs="Arial"/>
          <w:color w:val="000000"/>
          <w:sz w:val="24"/>
          <w:szCs w:val="24"/>
          <w:lang w:eastAsia="en-GB"/>
        </w:rPr>
        <w:t xml:space="preserve">has been, what impact it has had and what </w:t>
      </w:r>
      <w:r>
        <w:rPr>
          <w:rFonts w:ascii="Arial" w:hAnsi="Arial" w:cs="Arial"/>
          <w:color w:val="000000"/>
          <w:sz w:val="24"/>
          <w:szCs w:val="24"/>
          <w:lang w:eastAsia="en-GB"/>
        </w:rPr>
        <w:t>further support</w:t>
      </w:r>
      <w:r w:rsidR="00015C3D">
        <w:rPr>
          <w:rFonts w:ascii="Arial" w:hAnsi="Arial" w:cs="Arial"/>
          <w:color w:val="000000"/>
          <w:sz w:val="24"/>
          <w:szCs w:val="24"/>
          <w:lang w:eastAsia="en-GB"/>
        </w:rPr>
        <w:t xml:space="preserve"> is needed.</w:t>
      </w:r>
      <w:r w:rsidR="006C612D">
        <w:rPr>
          <w:rFonts w:ascii="Arial" w:hAnsi="Arial" w:cs="Arial"/>
          <w:color w:val="000000"/>
          <w:sz w:val="24"/>
          <w:szCs w:val="24"/>
          <w:lang w:eastAsia="en-GB"/>
        </w:rPr>
        <w:t xml:space="preserve"> The review process is under development </w:t>
      </w:r>
      <w:r w:rsidR="00BB670D">
        <w:rPr>
          <w:rFonts w:ascii="Arial" w:hAnsi="Arial" w:cs="Arial"/>
          <w:color w:val="000000"/>
          <w:sz w:val="24"/>
          <w:szCs w:val="24"/>
          <w:lang w:eastAsia="en-GB"/>
        </w:rPr>
        <w:t>with the aim</w:t>
      </w:r>
      <w:r w:rsidR="00F041A7">
        <w:rPr>
          <w:rFonts w:ascii="Arial" w:hAnsi="Arial" w:cs="Arial"/>
          <w:color w:val="000000"/>
          <w:sz w:val="24"/>
          <w:szCs w:val="24"/>
          <w:lang w:eastAsia="en-GB"/>
        </w:rPr>
        <w:t xml:space="preserve"> </w:t>
      </w:r>
      <w:r w:rsidR="008B4DF2">
        <w:rPr>
          <w:rFonts w:ascii="Arial" w:hAnsi="Arial" w:cs="Arial"/>
          <w:color w:val="000000"/>
          <w:sz w:val="24"/>
          <w:szCs w:val="24"/>
          <w:lang w:eastAsia="en-GB"/>
        </w:rPr>
        <w:t>of</w:t>
      </w:r>
      <w:r w:rsidR="00F041A7">
        <w:rPr>
          <w:rFonts w:ascii="Arial" w:hAnsi="Arial" w:cs="Arial"/>
          <w:color w:val="000000"/>
          <w:sz w:val="24"/>
          <w:szCs w:val="24"/>
          <w:lang w:eastAsia="en-GB"/>
        </w:rPr>
        <w:t xml:space="preserve"> encourag</w:t>
      </w:r>
      <w:r w:rsidR="008B4DF2">
        <w:rPr>
          <w:rFonts w:ascii="Arial" w:hAnsi="Arial" w:cs="Arial"/>
          <w:color w:val="000000"/>
          <w:sz w:val="24"/>
          <w:szCs w:val="24"/>
          <w:lang w:eastAsia="en-GB"/>
        </w:rPr>
        <w:t>ing increased</w:t>
      </w:r>
      <w:r w:rsidR="00F041A7">
        <w:rPr>
          <w:rFonts w:ascii="Arial" w:hAnsi="Arial" w:cs="Arial"/>
          <w:color w:val="000000"/>
          <w:sz w:val="24"/>
          <w:szCs w:val="24"/>
          <w:lang w:eastAsia="en-GB"/>
        </w:rPr>
        <w:t xml:space="preserve"> engagement from families</w:t>
      </w:r>
      <w:r w:rsidR="00BB670D">
        <w:rPr>
          <w:rFonts w:ascii="Arial" w:hAnsi="Arial" w:cs="Arial"/>
          <w:color w:val="000000"/>
          <w:sz w:val="24"/>
          <w:szCs w:val="24"/>
          <w:lang w:eastAsia="en-GB"/>
        </w:rPr>
        <w:t xml:space="preserve"> and </w:t>
      </w:r>
      <w:r w:rsidR="008B4DF2">
        <w:rPr>
          <w:rFonts w:ascii="Arial" w:hAnsi="Arial" w:cs="Arial"/>
          <w:color w:val="000000"/>
          <w:sz w:val="24"/>
          <w:szCs w:val="24"/>
          <w:lang w:eastAsia="en-GB"/>
        </w:rPr>
        <w:t xml:space="preserve">involvement of more </w:t>
      </w:r>
      <w:r w:rsidR="00BB670D">
        <w:rPr>
          <w:rFonts w:ascii="Arial" w:hAnsi="Arial" w:cs="Arial"/>
          <w:color w:val="000000"/>
          <w:sz w:val="24"/>
          <w:szCs w:val="24"/>
          <w:lang w:eastAsia="en-GB"/>
        </w:rPr>
        <w:t>staff</w:t>
      </w:r>
      <w:r w:rsidR="00A53FF5">
        <w:rPr>
          <w:rFonts w:ascii="Arial" w:hAnsi="Arial" w:cs="Arial"/>
          <w:color w:val="000000"/>
          <w:sz w:val="24"/>
          <w:szCs w:val="24"/>
          <w:lang w:eastAsia="en-GB"/>
        </w:rPr>
        <w:t xml:space="preserve"> to the process</w:t>
      </w:r>
      <w:r w:rsidR="00BB670D">
        <w:rPr>
          <w:rFonts w:ascii="Arial" w:hAnsi="Arial" w:cs="Arial"/>
          <w:color w:val="000000"/>
          <w:sz w:val="24"/>
          <w:szCs w:val="24"/>
          <w:lang w:eastAsia="en-GB"/>
        </w:rPr>
        <w:t>.</w:t>
      </w:r>
    </w:p>
    <w:p w14:paraId="4D015E98" w14:textId="30925F3E" w:rsidR="00504433" w:rsidRDefault="00D751D6" w:rsidP="00BD57BB">
      <w:pPr>
        <w:spacing w:after="0" w:line="240" w:lineRule="auto"/>
        <w:jc w:val="center"/>
        <w:rPr>
          <w:rFonts w:ascii="Arial" w:hAnsi="Arial" w:cs="Arial"/>
          <w:b/>
          <w:bCs/>
          <w:color w:val="000000"/>
          <w:sz w:val="24"/>
          <w:szCs w:val="24"/>
          <w:lang w:eastAsia="en-GB"/>
        </w:rPr>
      </w:pPr>
      <w:r>
        <w:rPr>
          <w:rFonts w:ascii="Arial" w:hAnsi="Arial" w:cs="Arial"/>
          <w:b/>
          <w:bCs/>
          <w:color w:val="000000"/>
          <w:sz w:val="24"/>
          <w:szCs w:val="24"/>
          <w:lang w:eastAsia="en-GB"/>
        </w:rPr>
        <w:br w:type="page"/>
      </w:r>
      <w:r w:rsidR="00F55ECA">
        <w:rPr>
          <w:rFonts w:ascii="Arial" w:hAnsi="Arial" w:cs="Arial"/>
          <w:b/>
          <w:bCs/>
          <w:color w:val="000000"/>
          <w:sz w:val="24"/>
          <w:szCs w:val="24"/>
          <w:lang w:eastAsia="en-GB"/>
        </w:rPr>
        <w:lastRenderedPageBreak/>
        <w:t>Staff Training and Continuing Professional Development</w:t>
      </w:r>
    </w:p>
    <w:p w14:paraId="6DEE0F14" w14:textId="77777777" w:rsidR="00F741E2" w:rsidRPr="00420664" w:rsidRDefault="00F55ECA" w:rsidP="002347D9">
      <w:pPr>
        <w:spacing w:line="240" w:lineRule="auto"/>
        <w:rPr>
          <w:rFonts w:ascii="Arial" w:hAnsi="Arial" w:cs="Arial"/>
          <w:color w:val="000000"/>
          <w:sz w:val="24"/>
          <w:szCs w:val="24"/>
          <w:lang w:eastAsia="en-GB"/>
        </w:rPr>
      </w:pPr>
      <w:r>
        <w:rPr>
          <w:rFonts w:ascii="Arial" w:hAnsi="Arial" w:cs="Arial"/>
          <w:color w:val="000000"/>
          <w:sz w:val="24"/>
          <w:szCs w:val="24"/>
          <w:lang w:eastAsia="en-GB"/>
        </w:rPr>
        <w:t>All teaching staff hold Qualified Teacher Status</w:t>
      </w:r>
      <w:r w:rsidR="002347D9">
        <w:rPr>
          <w:rFonts w:ascii="Arial" w:hAnsi="Arial" w:cs="Arial"/>
          <w:color w:val="000000"/>
          <w:sz w:val="24"/>
          <w:szCs w:val="24"/>
          <w:lang w:eastAsia="en-GB"/>
        </w:rPr>
        <w:t xml:space="preserve"> and are contracted to participate in continuing professional development</w:t>
      </w:r>
      <w:r w:rsidR="004A7FF5">
        <w:rPr>
          <w:rFonts w:ascii="Arial" w:hAnsi="Arial" w:cs="Arial"/>
          <w:color w:val="000000"/>
          <w:sz w:val="24"/>
          <w:szCs w:val="24"/>
          <w:lang w:eastAsia="en-GB"/>
        </w:rPr>
        <w:t xml:space="preserve"> delivered in school as determined through the school priorities for development. </w:t>
      </w:r>
      <w:r w:rsidR="00B72548">
        <w:rPr>
          <w:rFonts w:ascii="Arial" w:hAnsi="Arial" w:cs="Arial"/>
          <w:color w:val="000000"/>
          <w:sz w:val="24"/>
          <w:szCs w:val="24"/>
          <w:lang w:eastAsia="en-GB"/>
        </w:rPr>
        <w:t xml:space="preserve">SEN Team staff </w:t>
      </w:r>
      <w:r w:rsidR="00192172">
        <w:rPr>
          <w:rFonts w:ascii="Arial" w:hAnsi="Arial" w:cs="Arial"/>
          <w:color w:val="000000"/>
          <w:sz w:val="24"/>
          <w:szCs w:val="24"/>
          <w:lang w:eastAsia="en-GB"/>
        </w:rPr>
        <w:t xml:space="preserve">receive training internally and through external sources </w:t>
      </w:r>
      <w:r w:rsidR="00410F88">
        <w:rPr>
          <w:rFonts w:ascii="Arial" w:hAnsi="Arial" w:cs="Arial"/>
          <w:color w:val="000000"/>
          <w:sz w:val="24"/>
          <w:szCs w:val="24"/>
          <w:lang w:eastAsia="en-GB"/>
        </w:rPr>
        <w:t xml:space="preserve">specific to the delivery of high quality classroom support (supporting teaching and learning) and </w:t>
      </w:r>
      <w:r w:rsidR="008C3268">
        <w:rPr>
          <w:rFonts w:ascii="Arial" w:hAnsi="Arial" w:cs="Arial"/>
          <w:color w:val="000000"/>
          <w:sz w:val="24"/>
          <w:szCs w:val="24"/>
          <w:lang w:eastAsia="en-GB"/>
        </w:rPr>
        <w:t xml:space="preserve">intervention programmes. </w:t>
      </w:r>
      <w:r w:rsidR="00963DFF">
        <w:rPr>
          <w:rFonts w:ascii="Arial" w:hAnsi="Arial" w:cs="Arial"/>
          <w:color w:val="000000"/>
          <w:sz w:val="24"/>
          <w:szCs w:val="24"/>
          <w:lang w:eastAsia="en-GB"/>
        </w:rPr>
        <w:t>R</w:t>
      </w:r>
      <w:r w:rsidR="00B36B23">
        <w:rPr>
          <w:rFonts w:ascii="Arial" w:hAnsi="Arial" w:cs="Arial"/>
          <w:color w:val="000000"/>
          <w:sz w:val="24"/>
          <w:szCs w:val="24"/>
          <w:lang w:eastAsia="en-GB"/>
        </w:rPr>
        <w:t xml:space="preserve">ecent </w:t>
      </w:r>
      <w:r w:rsidR="00963DFF">
        <w:rPr>
          <w:rFonts w:ascii="Arial" w:hAnsi="Arial" w:cs="Arial"/>
          <w:color w:val="000000"/>
          <w:sz w:val="24"/>
          <w:szCs w:val="24"/>
          <w:lang w:eastAsia="en-GB"/>
        </w:rPr>
        <w:t xml:space="preserve">years’ CPD delivered internally has focused on the language of SEND and </w:t>
      </w:r>
      <w:r w:rsidR="00963DFF" w:rsidRPr="00420664">
        <w:rPr>
          <w:rFonts w:ascii="Arial" w:hAnsi="Arial" w:cs="Arial"/>
          <w:color w:val="000000"/>
          <w:sz w:val="24"/>
          <w:szCs w:val="24"/>
          <w:lang w:eastAsia="en-GB"/>
        </w:rPr>
        <w:t xml:space="preserve">the four areas of </w:t>
      </w:r>
      <w:r w:rsidR="005755E4" w:rsidRPr="00420664">
        <w:rPr>
          <w:rFonts w:ascii="Arial" w:hAnsi="Arial" w:cs="Arial"/>
          <w:color w:val="000000"/>
          <w:sz w:val="24"/>
          <w:szCs w:val="24"/>
          <w:lang w:eastAsia="en-GB"/>
        </w:rPr>
        <w:t>SEND</w:t>
      </w:r>
      <w:r w:rsidR="00963DFF" w:rsidRPr="00420664">
        <w:rPr>
          <w:rFonts w:ascii="Arial" w:hAnsi="Arial" w:cs="Arial"/>
          <w:color w:val="000000"/>
          <w:sz w:val="24"/>
          <w:szCs w:val="24"/>
          <w:lang w:eastAsia="en-GB"/>
        </w:rPr>
        <w:t xml:space="preserve">. </w:t>
      </w:r>
    </w:p>
    <w:p w14:paraId="0FA02FF8" w14:textId="532DB981" w:rsidR="00F741E2" w:rsidRDefault="00F741E2" w:rsidP="002347D9">
      <w:pPr>
        <w:spacing w:line="240" w:lineRule="auto"/>
        <w:rPr>
          <w:rFonts w:ascii="Arial" w:hAnsi="Arial" w:cs="Arial"/>
          <w:color w:val="000000"/>
          <w:sz w:val="24"/>
          <w:szCs w:val="24"/>
          <w:lang w:eastAsia="en-GB"/>
        </w:rPr>
      </w:pPr>
      <w:r w:rsidRPr="00420664">
        <w:rPr>
          <w:rFonts w:ascii="Arial" w:hAnsi="Arial" w:cs="Arial"/>
          <w:color w:val="000000"/>
          <w:sz w:val="24"/>
          <w:szCs w:val="24"/>
          <w:lang w:eastAsia="en-GB"/>
        </w:rPr>
        <w:t xml:space="preserve">2024-2025 </w:t>
      </w:r>
      <w:r w:rsidR="00457742" w:rsidRPr="00420664">
        <w:rPr>
          <w:rFonts w:ascii="Arial" w:hAnsi="Arial" w:cs="Arial"/>
          <w:color w:val="000000"/>
          <w:sz w:val="24"/>
          <w:szCs w:val="24"/>
          <w:lang w:eastAsia="en-GB"/>
        </w:rPr>
        <w:t>CPD focus</w:t>
      </w:r>
      <w:r w:rsidR="002011AB" w:rsidRPr="00420664">
        <w:rPr>
          <w:rFonts w:ascii="Arial" w:hAnsi="Arial" w:cs="Arial"/>
          <w:color w:val="000000"/>
          <w:sz w:val="24"/>
          <w:szCs w:val="24"/>
          <w:lang w:eastAsia="en-GB"/>
        </w:rPr>
        <w:t>ed</w:t>
      </w:r>
      <w:r w:rsidR="00457742" w:rsidRPr="00420664">
        <w:rPr>
          <w:rFonts w:ascii="Arial" w:hAnsi="Arial" w:cs="Arial"/>
          <w:color w:val="000000"/>
          <w:sz w:val="24"/>
          <w:szCs w:val="24"/>
          <w:lang w:eastAsia="en-GB"/>
        </w:rPr>
        <w:t xml:space="preserve"> is on speaking and listening (oracy) skills, </w:t>
      </w:r>
      <w:r w:rsidR="00B30AF9" w:rsidRPr="00420664">
        <w:rPr>
          <w:rFonts w:ascii="Arial" w:hAnsi="Arial" w:cs="Arial"/>
          <w:color w:val="000000"/>
          <w:sz w:val="24"/>
          <w:szCs w:val="24"/>
          <w:lang w:eastAsia="en-GB"/>
        </w:rPr>
        <w:t>writing skills with continued work to embed supporting reading difficulties.</w:t>
      </w:r>
    </w:p>
    <w:p w14:paraId="185BC94A" w14:textId="16625C21" w:rsidR="002011AB" w:rsidRDefault="002011AB" w:rsidP="002347D9">
      <w:p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2025</w:t>
      </w:r>
      <w:r w:rsidR="000F145E">
        <w:rPr>
          <w:rFonts w:ascii="Arial" w:hAnsi="Arial" w:cs="Arial"/>
          <w:color w:val="000000"/>
          <w:sz w:val="24"/>
          <w:szCs w:val="24"/>
          <w:lang w:eastAsia="en-GB"/>
        </w:rPr>
        <w:t>-2026</w:t>
      </w:r>
      <w:r w:rsidRPr="001454B1">
        <w:rPr>
          <w:rFonts w:ascii="Arial" w:hAnsi="Arial" w:cs="Arial"/>
          <w:color w:val="000000"/>
          <w:sz w:val="24"/>
          <w:szCs w:val="24"/>
          <w:lang w:eastAsia="en-GB"/>
        </w:rPr>
        <w:t xml:space="preserve"> CPD is focused on </w:t>
      </w:r>
      <w:r w:rsidR="001454B1">
        <w:rPr>
          <w:rFonts w:ascii="Arial" w:hAnsi="Arial" w:cs="Arial"/>
          <w:color w:val="000000"/>
          <w:sz w:val="24"/>
          <w:szCs w:val="24"/>
          <w:lang w:eastAsia="en-GB"/>
        </w:rPr>
        <w:t xml:space="preserve">differentiated staff pathways: </w:t>
      </w:r>
    </w:p>
    <w:p w14:paraId="40357C94" w14:textId="77777777" w:rsidR="001454B1" w:rsidRPr="001454B1" w:rsidRDefault="001454B1" w:rsidP="001454B1">
      <w:pPr>
        <w:pStyle w:val="ListParagraph"/>
        <w:numPr>
          <w:ilvl w:val="0"/>
          <w:numId w:val="31"/>
        </w:num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Cognitive Challenge – Designing Lessons That Stretch Thinking</w:t>
      </w:r>
    </w:p>
    <w:p w14:paraId="5EF90D02" w14:textId="77777777" w:rsidR="001454B1" w:rsidRPr="001454B1" w:rsidRDefault="001454B1" w:rsidP="001454B1">
      <w:pPr>
        <w:pStyle w:val="ListParagraph"/>
        <w:numPr>
          <w:ilvl w:val="0"/>
          <w:numId w:val="31"/>
        </w:num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Embedding Oracy in Active Learning</w:t>
      </w:r>
    </w:p>
    <w:p w14:paraId="1374FE5D" w14:textId="77777777" w:rsidR="001454B1" w:rsidRPr="001454B1" w:rsidRDefault="001454B1" w:rsidP="001454B1">
      <w:pPr>
        <w:pStyle w:val="ListParagraph"/>
        <w:numPr>
          <w:ilvl w:val="0"/>
          <w:numId w:val="31"/>
        </w:num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Engaging Every Learner – Inclusive Strategies for Active Participation</w:t>
      </w:r>
    </w:p>
    <w:p w14:paraId="0A4EFA33" w14:textId="77777777" w:rsidR="001454B1" w:rsidRPr="001454B1" w:rsidRDefault="001454B1" w:rsidP="001454B1">
      <w:pPr>
        <w:pStyle w:val="ListParagraph"/>
        <w:numPr>
          <w:ilvl w:val="0"/>
          <w:numId w:val="31"/>
        </w:num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Activating Thinking Through Targeted Questioning</w:t>
      </w:r>
    </w:p>
    <w:p w14:paraId="1FDAF5C9" w14:textId="6AE630A8" w:rsidR="001454B1" w:rsidRDefault="001454B1" w:rsidP="001454B1">
      <w:pPr>
        <w:pStyle w:val="ListParagraph"/>
        <w:numPr>
          <w:ilvl w:val="0"/>
          <w:numId w:val="31"/>
        </w:numPr>
        <w:spacing w:line="240" w:lineRule="auto"/>
        <w:rPr>
          <w:rFonts w:ascii="Arial" w:hAnsi="Arial" w:cs="Arial"/>
          <w:color w:val="000000"/>
          <w:sz w:val="24"/>
          <w:szCs w:val="24"/>
          <w:lang w:eastAsia="en-GB"/>
        </w:rPr>
      </w:pPr>
      <w:r w:rsidRPr="001454B1">
        <w:rPr>
          <w:rFonts w:ascii="Arial" w:hAnsi="Arial" w:cs="Arial"/>
          <w:color w:val="000000"/>
          <w:sz w:val="24"/>
          <w:szCs w:val="24"/>
          <w:lang w:eastAsia="en-GB"/>
        </w:rPr>
        <w:t>Retrieval Practice – Strengthening Memory Through Active Recall</w:t>
      </w:r>
    </w:p>
    <w:p w14:paraId="4DC6127B" w14:textId="42B5E89C" w:rsidR="001454B1" w:rsidRPr="006B5266" w:rsidRDefault="006B5266" w:rsidP="006B5266">
      <w:pPr>
        <w:spacing w:line="240" w:lineRule="auto"/>
        <w:ind w:left="360"/>
        <w:rPr>
          <w:rFonts w:ascii="Arial" w:hAnsi="Arial" w:cs="Arial"/>
          <w:color w:val="000000"/>
          <w:sz w:val="24"/>
          <w:szCs w:val="24"/>
          <w:lang w:eastAsia="en-GB"/>
        </w:rPr>
      </w:pPr>
      <w:r>
        <w:rPr>
          <w:rFonts w:ascii="Arial" w:hAnsi="Arial" w:cs="Arial"/>
          <w:color w:val="000000"/>
          <w:sz w:val="24"/>
          <w:szCs w:val="24"/>
          <w:lang w:eastAsia="en-GB"/>
        </w:rPr>
        <w:t>One additional area of focus this year is to introduce ‘</w:t>
      </w:r>
      <w:proofErr w:type="spellStart"/>
      <w:r w:rsidRPr="006B5266">
        <w:rPr>
          <w:rFonts w:ascii="Arial" w:hAnsi="Arial" w:cs="Arial"/>
          <w:i/>
          <w:iCs/>
          <w:color w:val="000000"/>
          <w:sz w:val="24"/>
          <w:szCs w:val="24"/>
          <w:lang w:eastAsia="en-GB"/>
        </w:rPr>
        <w:t>Steplab</w:t>
      </w:r>
      <w:proofErr w:type="spellEnd"/>
      <w:r w:rsidRPr="006B5266">
        <w:rPr>
          <w:rFonts w:ascii="Arial" w:hAnsi="Arial" w:cs="Arial"/>
          <w:i/>
          <w:iCs/>
          <w:color w:val="000000"/>
          <w:sz w:val="24"/>
          <w:szCs w:val="24"/>
          <w:lang w:eastAsia="en-GB"/>
        </w:rPr>
        <w:t>’</w:t>
      </w:r>
      <w:r>
        <w:rPr>
          <w:rFonts w:ascii="Arial" w:hAnsi="Arial" w:cs="Arial"/>
          <w:color w:val="000000"/>
          <w:sz w:val="24"/>
          <w:szCs w:val="24"/>
          <w:lang w:eastAsia="en-GB"/>
        </w:rPr>
        <w:t xml:space="preserve"> as a coaching model. </w:t>
      </w:r>
    </w:p>
    <w:p w14:paraId="27BC83E0" w14:textId="2A670396" w:rsidR="00633A6F" w:rsidRDefault="00633A6F" w:rsidP="00BD57BB">
      <w:pPr>
        <w:spacing w:after="0" w:line="240" w:lineRule="auto"/>
        <w:jc w:val="center"/>
        <w:rPr>
          <w:rFonts w:ascii="Arial" w:hAnsi="Arial" w:cs="Arial"/>
          <w:b/>
          <w:bCs/>
          <w:color w:val="000000"/>
          <w:sz w:val="24"/>
          <w:szCs w:val="24"/>
          <w:lang w:eastAsia="en-GB"/>
        </w:rPr>
      </w:pPr>
      <w:r>
        <w:rPr>
          <w:rFonts w:ascii="Arial" w:hAnsi="Arial" w:cs="Arial"/>
          <w:b/>
          <w:bCs/>
          <w:color w:val="000000"/>
          <w:sz w:val="24"/>
          <w:szCs w:val="24"/>
          <w:lang w:eastAsia="en-GB"/>
        </w:rPr>
        <w:t>External Agency and Professional support</w:t>
      </w:r>
    </w:p>
    <w:p w14:paraId="6744D03C" w14:textId="6EDC3AF8" w:rsidR="001B1002" w:rsidRDefault="00633A6F" w:rsidP="001B1002">
      <w:pPr>
        <w:spacing w:line="240" w:lineRule="auto"/>
        <w:rPr>
          <w:rFonts w:ascii="Arial" w:hAnsi="Arial" w:cs="Arial"/>
          <w:sz w:val="24"/>
          <w:szCs w:val="24"/>
        </w:rPr>
      </w:pPr>
      <w:r>
        <w:rPr>
          <w:rFonts w:ascii="Arial" w:hAnsi="Arial" w:cs="Arial"/>
          <w:color w:val="000000"/>
          <w:sz w:val="24"/>
          <w:szCs w:val="24"/>
          <w:lang w:eastAsia="en-GB"/>
        </w:rPr>
        <w:t xml:space="preserve">For some students it may be necessary to engage support from </w:t>
      </w:r>
      <w:r w:rsidR="003A53EF">
        <w:rPr>
          <w:rFonts w:ascii="Arial" w:hAnsi="Arial" w:cs="Arial"/>
          <w:color w:val="000000"/>
          <w:sz w:val="24"/>
          <w:szCs w:val="24"/>
          <w:lang w:eastAsia="en-GB"/>
        </w:rPr>
        <w:t xml:space="preserve">specialist </w:t>
      </w:r>
      <w:r>
        <w:rPr>
          <w:rFonts w:ascii="Arial" w:hAnsi="Arial" w:cs="Arial"/>
          <w:color w:val="000000"/>
          <w:sz w:val="24"/>
          <w:szCs w:val="24"/>
          <w:lang w:eastAsia="en-GB"/>
        </w:rPr>
        <w:t>external agencies and profession</w:t>
      </w:r>
      <w:r w:rsidR="00261285">
        <w:rPr>
          <w:rFonts w:ascii="Arial" w:hAnsi="Arial" w:cs="Arial"/>
          <w:color w:val="000000"/>
          <w:sz w:val="24"/>
          <w:szCs w:val="24"/>
          <w:lang w:eastAsia="en-GB"/>
        </w:rPr>
        <w:t>al</w:t>
      </w:r>
      <w:r>
        <w:rPr>
          <w:rFonts w:ascii="Arial" w:hAnsi="Arial" w:cs="Arial"/>
          <w:color w:val="000000"/>
          <w:sz w:val="24"/>
          <w:szCs w:val="24"/>
          <w:lang w:eastAsia="en-GB"/>
        </w:rPr>
        <w:t xml:space="preserve">s.  </w:t>
      </w:r>
      <w:r w:rsidR="003A53EF">
        <w:rPr>
          <w:rFonts w:ascii="Arial" w:hAnsi="Arial" w:cs="Arial"/>
          <w:color w:val="000000"/>
          <w:sz w:val="24"/>
          <w:szCs w:val="24"/>
          <w:lang w:eastAsia="en-GB"/>
        </w:rPr>
        <w:t>The services of other professionals is sought to carry out specialist assessment and gain advice about the individual’s barriers to learning and recommendations for effective provision.</w:t>
      </w:r>
      <w:r w:rsidR="001B1002">
        <w:rPr>
          <w:rFonts w:ascii="Arial" w:hAnsi="Arial" w:cs="Arial"/>
          <w:color w:val="000000"/>
          <w:sz w:val="24"/>
          <w:szCs w:val="24"/>
          <w:lang w:eastAsia="en-GB"/>
        </w:rPr>
        <w:t xml:space="preserve"> At Taverham High School </w:t>
      </w:r>
      <w:r w:rsidR="001B1002">
        <w:rPr>
          <w:rFonts w:ascii="Arial" w:hAnsi="Arial" w:cs="Arial"/>
          <w:sz w:val="24"/>
          <w:szCs w:val="24"/>
        </w:rPr>
        <w:t>we are keen to engage with all external agencies and professionals working with our learners in a collaborative effort to meet their needs.</w:t>
      </w:r>
    </w:p>
    <w:p w14:paraId="78B68A5E" w14:textId="3B9F2768" w:rsidR="003A53EF" w:rsidRDefault="00633A6F" w:rsidP="00633A6F">
      <w:pPr>
        <w:spacing w:line="240" w:lineRule="auto"/>
        <w:rPr>
          <w:rFonts w:ascii="Arial" w:hAnsi="Arial" w:cs="Arial"/>
          <w:sz w:val="24"/>
          <w:szCs w:val="24"/>
        </w:rPr>
      </w:pPr>
      <w:r w:rsidRPr="006C27B0">
        <w:rPr>
          <w:rFonts w:ascii="Arial" w:hAnsi="Arial" w:cs="Arial"/>
          <w:sz w:val="24"/>
          <w:szCs w:val="24"/>
        </w:rPr>
        <w:t>THS</w:t>
      </w:r>
      <w:r>
        <w:rPr>
          <w:rFonts w:ascii="Arial" w:hAnsi="Arial" w:cs="Arial"/>
          <w:sz w:val="24"/>
          <w:szCs w:val="24"/>
        </w:rPr>
        <w:t xml:space="preserve"> has access to support from a range of external agencies including but not exclusive to:  </w:t>
      </w:r>
      <w:r w:rsidRPr="006C27B0">
        <w:rPr>
          <w:rFonts w:ascii="Arial" w:hAnsi="Arial" w:cs="Arial"/>
          <w:sz w:val="24"/>
          <w:szCs w:val="24"/>
        </w:rPr>
        <w:t xml:space="preserve">Educational Psychology </w:t>
      </w:r>
      <w:r>
        <w:rPr>
          <w:rFonts w:ascii="Arial" w:hAnsi="Arial" w:cs="Arial"/>
          <w:sz w:val="24"/>
          <w:szCs w:val="24"/>
        </w:rPr>
        <w:t xml:space="preserve">Service, </w:t>
      </w:r>
      <w:r>
        <w:rPr>
          <w:rFonts w:ascii="Arial" w:hAnsi="Arial" w:cs="Arial"/>
          <w:color w:val="000000"/>
          <w:sz w:val="24"/>
          <w:szCs w:val="24"/>
          <w:lang w:eastAsia="en-GB"/>
        </w:rPr>
        <w:t xml:space="preserve">TITAN Road Safety, </w:t>
      </w:r>
      <w:r w:rsidRPr="00574E50">
        <w:rPr>
          <w:rFonts w:ascii="Arial" w:hAnsi="Arial" w:cs="Arial"/>
          <w:color w:val="000000"/>
          <w:sz w:val="24"/>
          <w:szCs w:val="24"/>
          <w:lang w:eastAsia="en-GB"/>
        </w:rPr>
        <w:t>Acce</w:t>
      </w:r>
      <w:r>
        <w:rPr>
          <w:rFonts w:ascii="Arial" w:hAnsi="Arial" w:cs="Arial"/>
          <w:color w:val="000000"/>
          <w:sz w:val="24"/>
          <w:szCs w:val="24"/>
          <w:lang w:eastAsia="en-GB"/>
        </w:rPr>
        <w:t>ss Through Technology Service, Virtual School</w:t>
      </w:r>
      <w:r w:rsidR="003A53EF">
        <w:rPr>
          <w:rFonts w:ascii="Arial" w:hAnsi="Arial" w:cs="Arial"/>
          <w:color w:val="000000"/>
          <w:sz w:val="24"/>
          <w:szCs w:val="24"/>
          <w:lang w:eastAsia="en-GB"/>
        </w:rPr>
        <w:t>s</w:t>
      </w:r>
      <w:r>
        <w:rPr>
          <w:rFonts w:ascii="Arial" w:hAnsi="Arial" w:cs="Arial"/>
          <w:color w:val="000000"/>
          <w:sz w:val="24"/>
          <w:szCs w:val="24"/>
          <w:lang w:eastAsia="en-GB"/>
        </w:rPr>
        <w:t xml:space="preserve"> for Sensory Support</w:t>
      </w:r>
      <w:r w:rsidR="003A53EF">
        <w:rPr>
          <w:rFonts w:ascii="Arial" w:hAnsi="Arial" w:cs="Arial"/>
          <w:color w:val="000000"/>
          <w:sz w:val="24"/>
          <w:szCs w:val="24"/>
          <w:lang w:eastAsia="en-GB"/>
        </w:rPr>
        <w:t>, Looked After Children and SEND</w:t>
      </w:r>
      <w:r>
        <w:rPr>
          <w:rFonts w:ascii="Arial" w:hAnsi="Arial" w:cs="Arial"/>
          <w:color w:val="000000"/>
          <w:sz w:val="24"/>
          <w:szCs w:val="24"/>
          <w:lang w:eastAsia="en-GB"/>
        </w:rPr>
        <w:t xml:space="preserve">, </w:t>
      </w:r>
      <w:r>
        <w:rPr>
          <w:rFonts w:ascii="Arial" w:hAnsi="Arial" w:cs="Arial"/>
          <w:sz w:val="24"/>
          <w:szCs w:val="24"/>
        </w:rPr>
        <w:t xml:space="preserve">The </w:t>
      </w:r>
      <w:r w:rsidRPr="00BC2EE2">
        <w:rPr>
          <w:rFonts w:ascii="Arial" w:hAnsi="Arial" w:cs="Arial"/>
          <w:sz w:val="24"/>
          <w:szCs w:val="24"/>
        </w:rPr>
        <w:t>Dyslexia Outreach Service</w:t>
      </w:r>
      <w:r>
        <w:rPr>
          <w:rFonts w:ascii="Arial" w:hAnsi="Arial" w:cs="Arial"/>
          <w:sz w:val="24"/>
          <w:szCs w:val="24"/>
        </w:rPr>
        <w:t xml:space="preserve">, </w:t>
      </w:r>
      <w:r w:rsidRPr="0089209A">
        <w:rPr>
          <w:rFonts w:ascii="Arial" w:hAnsi="Arial" w:cs="Arial"/>
          <w:sz w:val="24"/>
          <w:szCs w:val="24"/>
        </w:rPr>
        <w:t xml:space="preserve">NHS </w:t>
      </w:r>
      <w:r>
        <w:rPr>
          <w:rFonts w:ascii="Arial" w:hAnsi="Arial" w:cs="Arial"/>
          <w:sz w:val="24"/>
          <w:szCs w:val="24"/>
        </w:rPr>
        <w:t xml:space="preserve">(Speech &amp; Language Therapy service), </w:t>
      </w:r>
      <w:r w:rsidR="003A53EF">
        <w:rPr>
          <w:rFonts w:ascii="Arial" w:hAnsi="Arial" w:cs="Arial"/>
          <w:sz w:val="24"/>
          <w:szCs w:val="24"/>
        </w:rPr>
        <w:t>and the Medical Needs Service</w:t>
      </w:r>
      <w:r>
        <w:rPr>
          <w:rFonts w:ascii="Arial" w:hAnsi="Arial" w:cs="Arial"/>
          <w:sz w:val="24"/>
          <w:szCs w:val="24"/>
        </w:rPr>
        <w:t xml:space="preserve">.  </w:t>
      </w:r>
    </w:p>
    <w:p w14:paraId="0DE73EB9" w14:textId="5F48D8CA" w:rsidR="003A53EF" w:rsidRDefault="003A53EF" w:rsidP="00633A6F">
      <w:pPr>
        <w:spacing w:line="240" w:lineRule="auto"/>
        <w:rPr>
          <w:rFonts w:ascii="Arial" w:hAnsi="Arial" w:cs="Arial"/>
          <w:sz w:val="24"/>
          <w:szCs w:val="24"/>
        </w:rPr>
      </w:pPr>
      <w:r>
        <w:rPr>
          <w:rFonts w:ascii="Arial" w:hAnsi="Arial" w:cs="Arial"/>
          <w:sz w:val="24"/>
          <w:szCs w:val="24"/>
        </w:rPr>
        <w:t>Access to health professionals (community paediatrician) for assessment and/or diagnosis is currently achieved through a referral via the family’s GP.</w:t>
      </w:r>
      <w:r w:rsidR="00CE3D02">
        <w:rPr>
          <w:rFonts w:ascii="Arial" w:hAnsi="Arial" w:cs="Arial"/>
          <w:sz w:val="24"/>
          <w:szCs w:val="24"/>
        </w:rPr>
        <w:t xml:space="preserve"> </w:t>
      </w:r>
      <w:r w:rsidR="00BB15EC">
        <w:rPr>
          <w:rFonts w:ascii="Arial" w:hAnsi="Arial" w:cs="Arial"/>
          <w:sz w:val="24"/>
          <w:szCs w:val="24"/>
        </w:rPr>
        <w:t>S</w:t>
      </w:r>
      <w:r w:rsidR="00CE3D02">
        <w:rPr>
          <w:rFonts w:ascii="Arial" w:hAnsi="Arial" w:cs="Arial"/>
          <w:sz w:val="24"/>
          <w:szCs w:val="24"/>
        </w:rPr>
        <w:t>ome referrals may need supporting</w:t>
      </w:r>
      <w:r w:rsidR="00BB15EC">
        <w:rPr>
          <w:rFonts w:ascii="Arial" w:hAnsi="Arial" w:cs="Arial"/>
          <w:sz w:val="24"/>
          <w:szCs w:val="24"/>
        </w:rPr>
        <w:t xml:space="preserve"> information from the school SENCO.</w:t>
      </w:r>
    </w:p>
    <w:p w14:paraId="22ED182B" w14:textId="77777777" w:rsidR="00B129F3" w:rsidRPr="00000A88" w:rsidRDefault="00B129F3" w:rsidP="00B129F3">
      <w:pPr>
        <w:spacing w:before="240" w:after="0" w:line="240" w:lineRule="auto"/>
        <w:jc w:val="center"/>
        <w:rPr>
          <w:rFonts w:ascii="Arial" w:hAnsi="Arial" w:cs="Arial"/>
          <w:b/>
          <w:sz w:val="24"/>
          <w:szCs w:val="24"/>
        </w:rPr>
      </w:pPr>
      <w:r w:rsidRPr="00000A88">
        <w:rPr>
          <w:rFonts w:ascii="Arial" w:hAnsi="Arial" w:cs="Arial"/>
          <w:b/>
          <w:sz w:val="24"/>
          <w:szCs w:val="24"/>
        </w:rPr>
        <w:t>The Norfolk Dyslexia Outreach Service</w:t>
      </w:r>
    </w:p>
    <w:p w14:paraId="7CC4DCF2" w14:textId="77777777" w:rsidR="00B129F3" w:rsidRDefault="00B129F3" w:rsidP="00B129F3">
      <w:pPr>
        <w:spacing w:line="240" w:lineRule="auto"/>
        <w:rPr>
          <w:rFonts w:ascii="Arial" w:hAnsi="Arial" w:cs="Arial"/>
          <w:sz w:val="24"/>
          <w:szCs w:val="24"/>
        </w:rPr>
      </w:pPr>
      <w:r>
        <w:rPr>
          <w:rFonts w:ascii="Arial" w:hAnsi="Arial" w:cs="Arial"/>
          <w:sz w:val="24"/>
          <w:szCs w:val="24"/>
        </w:rPr>
        <w:t>All Norfolk Secondary schools</w:t>
      </w:r>
      <w:r w:rsidRPr="00BE4834">
        <w:rPr>
          <w:rFonts w:ascii="Arial" w:hAnsi="Arial" w:cs="Arial"/>
          <w:sz w:val="24"/>
          <w:szCs w:val="24"/>
        </w:rPr>
        <w:t xml:space="preserve"> have acces</w:t>
      </w:r>
      <w:r>
        <w:rPr>
          <w:rFonts w:ascii="Arial" w:hAnsi="Arial" w:cs="Arial"/>
          <w:sz w:val="24"/>
          <w:szCs w:val="24"/>
        </w:rPr>
        <w:t xml:space="preserve">s to commission specialist support for </w:t>
      </w:r>
      <w:r w:rsidRPr="00BE4834">
        <w:rPr>
          <w:rFonts w:ascii="Arial" w:hAnsi="Arial" w:cs="Arial"/>
          <w:sz w:val="24"/>
          <w:szCs w:val="24"/>
        </w:rPr>
        <w:t>dyslexic students from the Norfolk Dyslexia Outreach Service</w:t>
      </w:r>
      <w:r>
        <w:rPr>
          <w:rFonts w:ascii="Arial" w:hAnsi="Arial" w:cs="Arial"/>
          <w:sz w:val="24"/>
          <w:szCs w:val="24"/>
        </w:rPr>
        <w:t xml:space="preserve"> (DOS)</w:t>
      </w:r>
      <w:r w:rsidRPr="00BE4834">
        <w:rPr>
          <w:rFonts w:ascii="Arial" w:hAnsi="Arial" w:cs="Arial"/>
          <w:sz w:val="24"/>
          <w:szCs w:val="24"/>
        </w:rPr>
        <w:t xml:space="preserve">. The service aims to ensure that all students with dyslexia can attend their local school safe in the knowledge that their needs will be addressed wherever they go. </w:t>
      </w:r>
      <w:r>
        <w:rPr>
          <w:rFonts w:ascii="Arial" w:hAnsi="Arial" w:cs="Arial"/>
          <w:sz w:val="24"/>
          <w:szCs w:val="24"/>
        </w:rPr>
        <w:t>Support</w:t>
      </w:r>
      <w:r w:rsidRPr="00BE4834">
        <w:rPr>
          <w:rFonts w:ascii="Arial" w:hAnsi="Arial" w:cs="Arial"/>
          <w:sz w:val="24"/>
          <w:szCs w:val="24"/>
        </w:rPr>
        <w:t xml:space="preserve"> can involve monitoring and assessment of need, teaching and monitoring of progress and advice and guidance for our staff. </w:t>
      </w:r>
    </w:p>
    <w:p w14:paraId="5F81663E" w14:textId="77777777" w:rsidR="00C94810" w:rsidRPr="00C94810" w:rsidRDefault="00C94810" w:rsidP="00633A6F">
      <w:pPr>
        <w:spacing w:after="0" w:line="240" w:lineRule="auto"/>
        <w:jc w:val="center"/>
        <w:rPr>
          <w:rFonts w:ascii="Arial" w:hAnsi="Arial" w:cs="Arial"/>
          <w:b/>
          <w:bCs/>
          <w:color w:val="000000"/>
          <w:sz w:val="24"/>
          <w:szCs w:val="24"/>
          <w:lang w:eastAsia="en-GB"/>
        </w:rPr>
      </w:pPr>
      <w:r>
        <w:rPr>
          <w:rFonts w:ascii="Arial" w:hAnsi="Arial" w:cs="Arial"/>
          <w:b/>
          <w:bCs/>
          <w:color w:val="000000"/>
          <w:sz w:val="24"/>
          <w:szCs w:val="24"/>
          <w:lang w:eastAsia="en-GB"/>
        </w:rPr>
        <w:t>Education, Health and Care Plans</w:t>
      </w:r>
    </w:p>
    <w:p w14:paraId="023C46BF" w14:textId="47B00839" w:rsidR="007F6D04" w:rsidRDefault="00C94810"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A small proportion of learners</w:t>
      </w:r>
      <w:r w:rsidR="003E15D3">
        <w:rPr>
          <w:rFonts w:ascii="Arial" w:hAnsi="Arial" w:cs="Arial"/>
          <w:color w:val="000000"/>
          <w:sz w:val="24"/>
          <w:szCs w:val="24"/>
          <w:lang w:eastAsia="en-GB"/>
        </w:rPr>
        <w:t xml:space="preserve"> </w:t>
      </w:r>
      <w:r w:rsidR="003E15D3" w:rsidRPr="003C17F1">
        <w:rPr>
          <w:rFonts w:ascii="Arial" w:hAnsi="Arial" w:cs="Arial"/>
          <w:color w:val="000000"/>
          <w:sz w:val="24"/>
          <w:szCs w:val="24"/>
          <w:lang w:eastAsia="en-GB"/>
        </w:rPr>
        <w:t>(</w:t>
      </w:r>
      <w:r w:rsidR="00F16CBF" w:rsidRPr="003C17F1">
        <w:rPr>
          <w:rFonts w:ascii="Arial" w:hAnsi="Arial" w:cs="Arial"/>
          <w:color w:val="000000"/>
          <w:sz w:val="24"/>
          <w:szCs w:val="24"/>
          <w:lang w:eastAsia="en-GB"/>
        </w:rPr>
        <w:t>3.</w:t>
      </w:r>
      <w:r w:rsidR="003C17F1" w:rsidRPr="003C17F1">
        <w:rPr>
          <w:rFonts w:ascii="Arial" w:hAnsi="Arial" w:cs="Arial"/>
          <w:color w:val="000000"/>
          <w:sz w:val="24"/>
          <w:szCs w:val="24"/>
          <w:lang w:eastAsia="en-GB"/>
        </w:rPr>
        <w:t>97</w:t>
      </w:r>
      <w:r w:rsidR="003E15D3" w:rsidRPr="003C17F1">
        <w:rPr>
          <w:rFonts w:ascii="Arial" w:hAnsi="Arial" w:cs="Arial"/>
          <w:color w:val="000000"/>
          <w:sz w:val="24"/>
          <w:szCs w:val="24"/>
          <w:lang w:eastAsia="en-GB"/>
        </w:rPr>
        <w:t>%)</w:t>
      </w:r>
      <w:r>
        <w:rPr>
          <w:rFonts w:ascii="Arial" w:hAnsi="Arial" w:cs="Arial"/>
          <w:color w:val="000000"/>
          <w:sz w:val="24"/>
          <w:szCs w:val="24"/>
          <w:lang w:eastAsia="en-GB"/>
        </w:rPr>
        <w:t xml:space="preserve"> will have significant learning needs that may in time require provision that is not readily available in </w:t>
      </w:r>
      <w:r w:rsidR="008A117B">
        <w:rPr>
          <w:rFonts w:ascii="Arial" w:hAnsi="Arial" w:cs="Arial"/>
          <w:color w:val="000000"/>
          <w:sz w:val="24"/>
          <w:szCs w:val="24"/>
          <w:lang w:eastAsia="en-GB"/>
        </w:rPr>
        <w:t xml:space="preserve">our </w:t>
      </w:r>
      <w:r w:rsidR="003A53EF">
        <w:rPr>
          <w:rFonts w:ascii="Arial" w:hAnsi="Arial" w:cs="Arial"/>
          <w:color w:val="000000"/>
          <w:sz w:val="24"/>
          <w:szCs w:val="24"/>
          <w:lang w:eastAsia="en-GB"/>
        </w:rPr>
        <w:t xml:space="preserve">mainstream </w:t>
      </w:r>
      <w:r>
        <w:rPr>
          <w:rFonts w:ascii="Arial" w:hAnsi="Arial" w:cs="Arial"/>
          <w:color w:val="000000"/>
          <w:sz w:val="24"/>
          <w:szCs w:val="24"/>
          <w:lang w:eastAsia="en-GB"/>
        </w:rPr>
        <w:t>school</w:t>
      </w:r>
      <w:r w:rsidR="003A53EF">
        <w:rPr>
          <w:rFonts w:ascii="Arial" w:hAnsi="Arial" w:cs="Arial"/>
          <w:color w:val="000000"/>
          <w:sz w:val="24"/>
          <w:szCs w:val="24"/>
          <w:lang w:eastAsia="en-GB"/>
        </w:rPr>
        <w:t xml:space="preserve"> setting</w:t>
      </w:r>
      <w:r>
        <w:rPr>
          <w:rFonts w:ascii="Arial" w:hAnsi="Arial" w:cs="Arial"/>
          <w:color w:val="000000"/>
          <w:sz w:val="24"/>
          <w:szCs w:val="24"/>
          <w:lang w:eastAsia="en-GB"/>
        </w:rPr>
        <w:t xml:space="preserve">.  For these learners an application can be made for Norfolk County Council to carry out an education, health and care </w:t>
      </w:r>
      <w:r w:rsidR="007F6D04">
        <w:rPr>
          <w:rFonts w:ascii="Arial" w:hAnsi="Arial" w:cs="Arial"/>
          <w:color w:val="000000"/>
          <w:sz w:val="24"/>
          <w:szCs w:val="24"/>
          <w:lang w:eastAsia="en-GB"/>
        </w:rPr>
        <w:t xml:space="preserve">(EHC) </w:t>
      </w:r>
      <w:r>
        <w:rPr>
          <w:rFonts w:ascii="Arial" w:hAnsi="Arial" w:cs="Arial"/>
          <w:color w:val="000000"/>
          <w:sz w:val="24"/>
          <w:szCs w:val="24"/>
          <w:lang w:eastAsia="en-GB"/>
        </w:rPr>
        <w:t xml:space="preserve">needs assessment.  </w:t>
      </w:r>
    </w:p>
    <w:p w14:paraId="5D72C847" w14:textId="77777777" w:rsidR="00C94810" w:rsidRDefault="00BF3427"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Th</w:t>
      </w:r>
      <w:r w:rsidR="007F6D04">
        <w:rPr>
          <w:rFonts w:ascii="Arial" w:hAnsi="Arial" w:cs="Arial"/>
          <w:color w:val="000000"/>
          <w:sz w:val="24"/>
          <w:szCs w:val="24"/>
          <w:lang w:eastAsia="en-GB"/>
        </w:rPr>
        <w:t>e EHC needs assessment</w:t>
      </w:r>
      <w:r>
        <w:rPr>
          <w:rFonts w:ascii="Arial" w:hAnsi="Arial" w:cs="Arial"/>
          <w:color w:val="000000"/>
          <w:sz w:val="24"/>
          <w:szCs w:val="24"/>
          <w:lang w:eastAsia="en-GB"/>
        </w:rPr>
        <w:t xml:space="preserve"> is a multi-professional assessment coordinated by Norfolk County Council</w:t>
      </w:r>
      <w:r w:rsidR="007F6D04">
        <w:rPr>
          <w:rFonts w:ascii="Arial" w:hAnsi="Arial" w:cs="Arial"/>
          <w:color w:val="000000"/>
          <w:sz w:val="24"/>
          <w:szCs w:val="24"/>
          <w:lang w:eastAsia="en-GB"/>
        </w:rPr>
        <w:t>.  An EHCP (EHC plan) coordinator is appointed to oversee the assessment and support parents through the process.  Once the assessment is complete, a</w:t>
      </w:r>
      <w:r w:rsidR="00C94810">
        <w:rPr>
          <w:rFonts w:ascii="Arial" w:hAnsi="Arial" w:cs="Arial"/>
          <w:color w:val="000000"/>
          <w:sz w:val="24"/>
          <w:szCs w:val="24"/>
          <w:lang w:eastAsia="en-GB"/>
        </w:rPr>
        <w:t>n education, health and care needs plan (EHCP) may be issued</w:t>
      </w:r>
      <w:r w:rsidR="007F6D04">
        <w:rPr>
          <w:rFonts w:ascii="Arial" w:hAnsi="Arial" w:cs="Arial"/>
          <w:color w:val="000000"/>
          <w:sz w:val="24"/>
          <w:szCs w:val="24"/>
          <w:lang w:eastAsia="en-GB"/>
        </w:rPr>
        <w:t xml:space="preserve"> to</w:t>
      </w:r>
      <w:r>
        <w:rPr>
          <w:rFonts w:ascii="Arial" w:hAnsi="Arial" w:cs="Arial"/>
          <w:color w:val="000000"/>
          <w:sz w:val="24"/>
          <w:szCs w:val="24"/>
          <w:lang w:eastAsia="en-GB"/>
        </w:rPr>
        <w:t xml:space="preserve"> clearly set out the learner’s needs, barriers to learning and </w:t>
      </w:r>
      <w:r>
        <w:rPr>
          <w:rFonts w:ascii="Arial" w:hAnsi="Arial" w:cs="Arial"/>
          <w:color w:val="000000"/>
          <w:sz w:val="24"/>
          <w:szCs w:val="24"/>
          <w:lang w:eastAsia="en-GB"/>
        </w:rPr>
        <w:lastRenderedPageBreak/>
        <w:t>provision required to meet those needs.</w:t>
      </w:r>
      <w:r w:rsidR="007F6D04">
        <w:rPr>
          <w:rFonts w:ascii="Arial" w:hAnsi="Arial" w:cs="Arial"/>
          <w:color w:val="000000"/>
          <w:sz w:val="24"/>
          <w:szCs w:val="24"/>
          <w:lang w:eastAsia="en-GB"/>
        </w:rPr>
        <w:t xml:space="preserve">  The draft plan is usually agreed by parents in a collaborative meeting with the EHCP Coordinator and the school SENCO.</w:t>
      </w:r>
    </w:p>
    <w:p w14:paraId="177A4329" w14:textId="77777777" w:rsidR="008035F5" w:rsidRDefault="00C94810"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Learners </w:t>
      </w:r>
      <w:r w:rsidR="007F6D04">
        <w:rPr>
          <w:rFonts w:ascii="Arial" w:hAnsi="Arial" w:cs="Arial"/>
          <w:color w:val="000000"/>
          <w:sz w:val="24"/>
          <w:szCs w:val="24"/>
          <w:lang w:eastAsia="en-GB"/>
        </w:rPr>
        <w:t>with an EHCP</w:t>
      </w:r>
      <w:r>
        <w:rPr>
          <w:rFonts w:ascii="Arial" w:hAnsi="Arial" w:cs="Arial"/>
          <w:color w:val="000000"/>
          <w:sz w:val="24"/>
          <w:szCs w:val="24"/>
          <w:lang w:eastAsia="en-GB"/>
        </w:rPr>
        <w:t xml:space="preserve"> will </w:t>
      </w:r>
      <w:r w:rsidR="00BF3427">
        <w:rPr>
          <w:rFonts w:ascii="Arial" w:hAnsi="Arial" w:cs="Arial"/>
          <w:color w:val="000000"/>
          <w:sz w:val="24"/>
          <w:szCs w:val="24"/>
          <w:lang w:eastAsia="en-GB"/>
        </w:rPr>
        <w:t xml:space="preserve">also </w:t>
      </w:r>
      <w:r>
        <w:rPr>
          <w:rFonts w:ascii="Arial" w:hAnsi="Arial" w:cs="Arial"/>
          <w:color w:val="000000"/>
          <w:sz w:val="24"/>
          <w:szCs w:val="24"/>
          <w:lang w:eastAsia="en-GB"/>
        </w:rPr>
        <w:t>have their needs and provision identified in a</w:t>
      </w:r>
      <w:r w:rsidR="007F6D04">
        <w:rPr>
          <w:rFonts w:ascii="Arial" w:hAnsi="Arial" w:cs="Arial"/>
          <w:color w:val="000000"/>
          <w:sz w:val="24"/>
          <w:szCs w:val="24"/>
          <w:lang w:eastAsia="en-GB"/>
        </w:rPr>
        <w:t xml:space="preserve">n adapted </w:t>
      </w:r>
      <w:r w:rsidR="00761E16">
        <w:rPr>
          <w:rFonts w:ascii="Arial" w:hAnsi="Arial" w:cs="Arial"/>
          <w:color w:val="000000"/>
          <w:sz w:val="24"/>
          <w:szCs w:val="24"/>
          <w:lang w:eastAsia="en-GB"/>
        </w:rPr>
        <w:t>SSP</w:t>
      </w:r>
      <w:r w:rsidR="008035F5">
        <w:rPr>
          <w:rFonts w:ascii="Arial" w:hAnsi="Arial" w:cs="Arial"/>
          <w:color w:val="000000"/>
          <w:sz w:val="24"/>
          <w:szCs w:val="24"/>
          <w:lang w:eastAsia="en-GB"/>
        </w:rPr>
        <w:t>.</w:t>
      </w:r>
      <w:r w:rsidR="00BF3427">
        <w:rPr>
          <w:rFonts w:ascii="Arial" w:hAnsi="Arial" w:cs="Arial"/>
          <w:color w:val="000000"/>
          <w:sz w:val="24"/>
          <w:szCs w:val="24"/>
          <w:lang w:eastAsia="en-GB"/>
        </w:rPr>
        <w:t xml:space="preserve"> </w:t>
      </w:r>
      <w:r w:rsidR="008035F5">
        <w:rPr>
          <w:rFonts w:ascii="Arial" w:hAnsi="Arial" w:cs="Arial"/>
          <w:color w:val="000000"/>
          <w:sz w:val="24"/>
          <w:szCs w:val="24"/>
          <w:lang w:eastAsia="en-GB"/>
        </w:rPr>
        <w:t>This</w:t>
      </w:r>
      <w:r w:rsidR="00BF3427">
        <w:rPr>
          <w:rFonts w:ascii="Arial" w:hAnsi="Arial" w:cs="Arial"/>
          <w:color w:val="000000"/>
          <w:sz w:val="24"/>
          <w:szCs w:val="24"/>
          <w:lang w:eastAsia="en-GB"/>
        </w:rPr>
        <w:t xml:space="preserve"> is shared with all staff to ensure </w:t>
      </w:r>
      <w:r w:rsidR="007F6D04">
        <w:rPr>
          <w:rFonts w:ascii="Arial" w:hAnsi="Arial" w:cs="Arial"/>
          <w:color w:val="000000"/>
          <w:sz w:val="24"/>
          <w:szCs w:val="24"/>
          <w:lang w:eastAsia="en-GB"/>
        </w:rPr>
        <w:t>a shared understanding across the school of the learner’s needs and provision as set out in the EHCP</w:t>
      </w:r>
      <w:r>
        <w:rPr>
          <w:rFonts w:ascii="Arial" w:hAnsi="Arial" w:cs="Arial"/>
          <w:color w:val="000000"/>
          <w:sz w:val="24"/>
          <w:szCs w:val="24"/>
          <w:lang w:eastAsia="en-GB"/>
        </w:rPr>
        <w:t>.  Th</w:t>
      </w:r>
      <w:r w:rsidR="00BF3427">
        <w:rPr>
          <w:rFonts w:ascii="Arial" w:hAnsi="Arial" w:cs="Arial"/>
          <w:color w:val="000000"/>
          <w:sz w:val="24"/>
          <w:szCs w:val="24"/>
          <w:lang w:eastAsia="en-GB"/>
        </w:rPr>
        <w:t xml:space="preserve">e </w:t>
      </w:r>
      <w:r w:rsidR="00761E16">
        <w:rPr>
          <w:rFonts w:ascii="Arial" w:hAnsi="Arial" w:cs="Arial"/>
          <w:color w:val="000000"/>
          <w:sz w:val="24"/>
          <w:szCs w:val="24"/>
          <w:lang w:eastAsia="en-GB"/>
        </w:rPr>
        <w:t>SS</w:t>
      </w:r>
      <w:r w:rsidR="00BF3427">
        <w:rPr>
          <w:rFonts w:ascii="Arial" w:hAnsi="Arial" w:cs="Arial"/>
          <w:color w:val="000000"/>
          <w:sz w:val="24"/>
          <w:szCs w:val="24"/>
          <w:lang w:eastAsia="en-GB"/>
        </w:rPr>
        <w:t>P</w:t>
      </w:r>
      <w:r>
        <w:rPr>
          <w:rFonts w:ascii="Arial" w:hAnsi="Arial" w:cs="Arial"/>
          <w:color w:val="000000"/>
          <w:sz w:val="24"/>
          <w:szCs w:val="24"/>
          <w:lang w:eastAsia="en-GB"/>
        </w:rPr>
        <w:t xml:space="preserve"> will be reviewed regularly in the same way as </w:t>
      </w:r>
      <w:r w:rsidR="00761E16">
        <w:rPr>
          <w:rFonts w:ascii="Arial" w:hAnsi="Arial" w:cs="Arial"/>
          <w:color w:val="000000"/>
          <w:sz w:val="24"/>
          <w:szCs w:val="24"/>
          <w:lang w:eastAsia="en-GB"/>
        </w:rPr>
        <w:t xml:space="preserve">for learners </w:t>
      </w:r>
      <w:r w:rsidR="008035F5">
        <w:rPr>
          <w:rFonts w:ascii="Arial" w:hAnsi="Arial" w:cs="Arial"/>
          <w:color w:val="000000"/>
          <w:sz w:val="24"/>
          <w:szCs w:val="24"/>
          <w:lang w:eastAsia="en-GB"/>
        </w:rPr>
        <w:t>at SEN Support</w:t>
      </w:r>
      <w:r>
        <w:rPr>
          <w:rFonts w:ascii="Arial" w:hAnsi="Arial" w:cs="Arial"/>
          <w:color w:val="000000"/>
          <w:sz w:val="24"/>
          <w:szCs w:val="24"/>
          <w:lang w:eastAsia="en-GB"/>
        </w:rPr>
        <w:t xml:space="preserve">.  </w:t>
      </w:r>
    </w:p>
    <w:p w14:paraId="486F2D92" w14:textId="77777777" w:rsidR="00C94810" w:rsidRDefault="008035F5"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An annual review of the EHCP is also carried out</w:t>
      </w:r>
      <w:r w:rsidR="00C94810">
        <w:rPr>
          <w:rFonts w:ascii="Arial" w:hAnsi="Arial" w:cs="Arial"/>
          <w:color w:val="000000"/>
          <w:sz w:val="24"/>
          <w:szCs w:val="24"/>
          <w:lang w:eastAsia="en-GB"/>
        </w:rPr>
        <w:t xml:space="preserve"> to ensure the </w:t>
      </w:r>
      <w:r w:rsidR="00761E16">
        <w:rPr>
          <w:rFonts w:ascii="Arial" w:hAnsi="Arial" w:cs="Arial"/>
          <w:color w:val="000000"/>
          <w:sz w:val="24"/>
          <w:szCs w:val="24"/>
          <w:lang w:eastAsia="en-GB"/>
        </w:rPr>
        <w:t xml:space="preserve">plan remains an accurate reflection of the </w:t>
      </w:r>
      <w:r w:rsidR="00C94810">
        <w:rPr>
          <w:rFonts w:ascii="Arial" w:hAnsi="Arial" w:cs="Arial"/>
          <w:color w:val="000000"/>
          <w:sz w:val="24"/>
          <w:szCs w:val="24"/>
          <w:lang w:eastAsia="en-GB"/>
        </w:rPr>
        <w:t xml:space="preserve">learner’s needs </w:t>
      </w:r>
      <w:r w:rsidR="00761E16">
        <w:rPr>
          <w:rFonts w:ascii="Arial" w:hAnsi="Arial" w:cs="Arial"/>
          <w:color w:val="000000"/>
          <w:sz w:val="24"/>
          <w:szCs w:val="24"/>
          <w:lang w:eastAsia="en-GB"/>
        </w:rPr>
        <w:t>and required provision</w:t>
      </w:r>
      <w:r w:rsidR="00C94810">
        <w:rPr>
          <w:rFonts w:ascii="Arial" w:hAnsi="Arial" w:cs="Arial"/>
          <w:color w:val="000000"/>
          <w:sz w:val="24"/>
          <w:szCs w:val="24"/>
          <w:lang w:eastAsia="en-GB"/>
        </w:rPr>
        <w:t>.</w:t>
      </w:r>
      <w:r w:rsidR="00BF3427">
        <w:rPr>
          <w:rFonts w:ascii="Arial" w:hAnsi="Arial" w:cs="Arial"/>
          <w:color w:val="000000"/>
          <w:sz w:val="24"/>
          <w:szCs w:val="24"/>
          <w:lang w:eastAsia="en-GB"/>
        </w:rPr>
        <w:t xml:space="preserve">  Teachers are </w:t>
      </w:r>
      <w:r w:rsidR="00761E16">
        <w:rPr>
          <w:rFonts w:ascii="Arial" w:hAnsi="Arial" w:cs="Arial"/>
          <w:color w:val="000000"/>
          <w:sz w:val="24"/>
          <w:szCs w:val="24"/>
          <w:lang w:eastAsia="en-GB"/>
        </w:rPr>
        <w:t>asked</w:t>
      </w:r>
      <w:r w:rsidR="00BF3427">
        <w:rPr>
          <w:rFonts w:ascii="Arial" w:hAnsi="Arial" w:cs="Arial"/>
          <w:color w:val="000000"/>
          <w:sz w:val="24"/>
          <w:szCs w:val="24"/>
          <w:lang w:eastAsia="en-GB"/>
        </w:rPr>
        <w:t xml:space="preserve"> to provide feedback and assessment information to inform </w:t>
      </w:r>
      <w:r w:rsidR="00761E16">
        <w:rPr>
          <w:rFonts w:ascii="Arial" w:hAnsi="Arial" w:cs="Arial"/>
          <w:color w:val="000000"/>
          <w:sz w:val="24"/>
          <w:szCs w:val="24"/>
          <w:lang w:eastAsia="en-GB"/>
        </w:rPr>
        <w:t xml:space="preserve">the </w:t>
      </w:r>
      <w:r w:rsidR="00BF3427">
        <w:rPr>
          <w:rFonts w:ascii="Arial" w:hAnsi="Arial" w:cs="Arial"/>
          <w:color w:val="000000"/>
          <w:sz w:val="24"/>
          <w:szCs w:val="24"/>
          <w:lang w:eastAsia="en-GB"/>
        </w:rPr>
        <w:t>annual review</w:t>
      </w:r>
      <w:r w:rsidR="00761E16">
        <w:rPr>
          <w:rFonts w:ascii="Arial" w:hAnsi="Arial" w:cs="Arial"/>
          <w:color w:val="000000"/>
          <w:sz w:val="24"/>
          <w:szCs w:val="24"/>
          <w:lang w:eastAsia="en-GB"/>
        </w:rPr>
        <w:t>s</w:t>
      </w:r>
      <w:r w:rsidR="00BF3427">
        <w:rPr>
          <w:rFonts w:ascii="Arial" w:hAnsi="Arial" w:cs="Arial"/>
          <w:color w:val="000000"/>
          <w:sz w:val="24"/>
          <w:szCs w:val="24"/>
          <w:lang w:eastAsia="en-GB"/>
        </w:rPr>
        <w:t xml:space="preserve"> of EHCPs.</w:t>
      </w:r>
    </w:p>
    <w:p w14:paraId="6C342449" w14:textId="77777777" w:rsidR="00633A6F" w:rsidRDefault="003A53EF"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If </w:t>
      </w:r>
      <w:r w:rsidR="00633A6F">
        <w:rPr>
          <w:rFonts w:ascii="Arial" w:hAnsi="Arial" w:cs="Arial"/>
          <w:color w:val="000000"/>
          <w:sz w:val="24"/>
          <w:szCs w:val="24"/>
          <w:lang w:eastAsia="en-GB"/>
        </w:rPr>
        <w:t>despite the school’s best endeavours</w:t>
      </w:r>
      <w:r w:rsidR="0014404D">
        <w:rPr>
          <w:rFonts w:ascii="Arial" w:hAnsi="Arial" w:cs="Arial"/>
          <w:color w:val="000000"/>
          <w:sz w:val="24"/>
          <w:szCs w:val="24"/>
          <w:lang w:eastAsia="en-GB"/>
        </w:rPr>
        <w:t xml:space="preserve"> and the EHCP</w:t>
      </w:r>
      <w:r w:rsidR="00633A6F">
        <w:rPr>
          <w:rFonts w:ascii="Arial" w:hAnsi="Arial" w:cs="Arial"/>
          <w:color w:val="000000"/>
          <w:sz w:val="24"/>
          <w:szCs w:val="24"/>
          <w:lang w:eastAsia="en-GB"/>
        </w:rPr>
        <w:t xml:space="preserve">, </w:t>
      </w:r>
      <w:r w:rsidR="00FC0F75">
        <w:rPr>
          <w:rFonts w:ascii="Arial" w:hAnsi="Arial" w:cs="Arial"/>
          <w:color w:val="000000"/>
          <w:sz w:val="24"/>
          <w:szCs w:val="24"/>
          <w:lang w:eastAsia="en-GB"/>
        </w:rPr>
        <w:t>the need</w:t>
      </w:r>
      <w:r w:rsidR="00633A6F">
        <w:rPr>
          <w:rFonts w:ascii="Arial" w:hAnsi="Arial" w:cs="Arial"/>
          <w:color w:val="000000"/>
          <w:sz w:val="24"/>
          <w:szCs w:val="24"/>
          <w:lang w:eastAsia="en-GB"/>
        </w:rPr>
        <w:t>s</w:t>
      </w:r>
      <w:r w:rsidR="00FC0F75">
        <w:rPr>
          <w:rFonts w:ascii="Arial" w:hAnsi="Arial" w:cs="Arial"/>
          <w:color w:val="000000"/>
          <w:sz w:val="24"/>
          <w:szCs w:val="24"/>
          <w:lang w:eastAsia="en-GB"/>
        </w:rPr>
        <w:t xml:space="preserve"> of the learner are</w:t>
      </w:r>
      <w:r w:rsidR="00633A6F">
        <w:rPr>
          <w:rFonts w:ascii="Arial" w:hAnsi="Arial" w:cs="Arial"/>
          <w:color w:val="000000"/>
          <w:sz w:val="24"/>
          <w:szCs w:val="24"/>
          <w:lang w:eastAsia="en-GB"/>
        </w:rPr>
        <w:t xml:space="preserve"> no longer </w:t>
      </w:r>
      <w:r w:rsidR="00FC0F75">
        <w:rPr>
          <w:rFonts w:ascii="Arial" w:hAnsi="Arial" w:cs="Arial"/>
          <w:color w:val="000000"/>
          <w:sz w:val="24"/>
          <w:szCs w:val="24"/>
          <w:lang w:eastAsia="en-GB"/>
        </w:rPr>
        <w:t>being</w:t>
      </w:r>
      <w:r w:rsidR="00633A6F">
        <w:rPr>
          <w:rFonts w:ascii="Arial" w:hAnsi="Arial" w:cs="Arial"/>
          <w:color w:val="000000"/>
          <w:sz w:val="24"/>
          <w:szCs w:val="24"/>
          <w:lang w:eastAsia="en-GB"/>
        </w:rPr>
        <w:t xml:space="preserve"> met</w:t>
      </w:r>
      <w:r w:rsidR="0014404D">
        <w:rPr>
          <w:rFonts w:ascii="Arial" w:hAnsi="Arial" w:cs="Arial"/>
          <w:color w:val="000000"/>
          <w:sz w:val="24"/>
          <w:szCs w:val="24"/>
          <w:lang w:eastAsia="en-GB"/>
        </w:rPr>
        <w:t>, consideration must be given to</w:t>
      </w:r>
      <w:r w:rsidR="00FC0F75">
        <w:rPr>
          <w:rFonts w:ascii="Arial" w:hAnsi="Arial" w:cs="Arial"/>
          <w:color w:val="000000"/>
          <w:sz w:val="24"/>
          <w:szCs w:val="24"/>
          <w:lang w:eastAsia="en-GB"/>
        </w:rPr>
        <w:t xml:space="preserve"> </w:t>
      </w:r>
      <w:r w:rsidR="0014404D">
        <w:rPr>
          <w:rFonts w:ascii="Arial" w:hAnsi="Arial" w:cs="Arial"/>
          <w:color w:val="000000"/>
          <w:sz w:val="24"/>
          <w:szCs w:val="24"/>
          <w:lang w:eastAsia="en-GB"/>
        </w:rPr>
        <w:t xml:space="preserve">making a request for a </w:t>
      </w:r>
      <w:r w:rsidR="00FC0F75">
        <w:rPr>
          <w:rFonts w:ascii="Arial" w:hAnsi="Arial" w:cs="Arial"/>
          <w:color w:val="000000"/>
          <w:sz w:val="24"/>
          <w:szCs w:val="24"/>
          <w:lang w:eastAsia="en-GB"/>
        </w:rPr>
        <w:t xml:space="preserve">different </w:t>
      </w:r>
      <w:r w:rsidR="0014404D">
        <w:rPr>
          <w:rFonts w:ascii="Arial" w:hAnsi="Arial" w:cs="Arial"/>
          <w:color w:val="000000"/>
          <w:sz w:val="24"/>
          <w:szCs w:val="24"/>
          <w:lang w:eastAsia="en-GB"/>
        </w:rPr>
        <w:t xml:space="preserve">setting </w:t>
      </w:r>
      <w:r w:rsidR="00FC0F75">
        <w:rPr>
          <w:rFonts w:ascii="Arial" w:hAnsi="Arial" w:cs="Arial"/>
          <w:color w:val="000000"/>
          <w:sz w:val="24"/>
          <w:szCs w:val="24"/>
          <w:lang w:eastAsia="en-GB"/>
        </w:rPr>
        <w:t xml:space="preserve">or a full reassessment </w:t>
      </w:r>
      <w:r w:rsidR="0014404D">
        <w:rPr>
          <w:rFonts w:ascii="Arial" w:hAnsi="Arial" w:cs="Arial"/>
          <w:color w:val="000000"/>
          <w:sz w:val="24"/>
          <w:szCs w:val="24"/>
          <w:lang w:eastAsia="en-GB"/>
        </w:rPr>
        <w:t>of needs</w:t>
      </w:r>
      <w:r w:rsidR="00633A6F">
        <w:rPr>
          <w:rFonts w:ascii="Arial" w:hAnsi="Arial" w:cs="Arial"/>
          <w:color w:val="000000"/>
          <w:sz w:val="24"/>
          <w:szCs w:val="24"/>
          <w:lang w:eastAsia="en-GB"/>
        </w:rPr>
        <w:t xml:space="preserve">.  </w:t>
      </w:r>
      <w:r w:rsidR="0014404D">
        <w:rPr>
          <w:rFonts w:ascii="Arial" w:hAnsi="Arial" w:cs="Arial"/>
          <w:color w:val="000000"/>
          <w:sz w:val="24"/>
          <w:szCs w:val="24"/>
          <w:lang w:eastAsia="en-GB"/>
        </w:rPr>
        <w:t>A</w:t>
      </w:r>
      <w:r w:rsidR="00633A6F">
        <w:rPr>
          <w:rFonts w:ascii="Arial" w:hAnsi="Arial" w:cs="Arial"/>
          <w:color w:val="000000"/>
          <w:sz w:val="24"/>
          <w:szCs w:val="24"/>
          <w:lang w:eastAsia="en-GB"/>
        </w:rPr>
        <w:t xml:space="preserve">n interim review </w:t>
      </w:r>
      <w:r w:rsidR="0014404D">
        <w:rPr>
          <w:rFonts w:ascii="Arial" w:hAnsi="Arial" w:cs="Arial"/>
          <w:color w:val="000000"/>
          <w:sz w:val="24"/>
          <w:szCs w:val="24"/>
          <w:lang w:eastAsia="en-GB"/>
        </w:rPr>
        <w:t>is</w:t>
      </w:r>
      <w:r w:rsidR="007F6D04">
        <w:rPr>
          <w:rFonts w:ascii="Arial" w:hAnsi="Arial" w:cs="Arial"/>
          <w:color w:val="000000"/>
          <w:sz w:val="24"/>
          <w:szCs w:val="24"/>
          <w:lang w:eastAsia="en-GB"/>
        </w:rPr>
        <w:t xml:space="preserve"> </w:t>
      </w:r>
      <w:r w:rsidR="0014404D">
        <w:rPr>
          <w:rFonts w:ascii="Arial" w:hAnsi="Arial" w:cs="Arial"/>
          <w:color w:val="000000"/>
          <w:sz w:val="24"/>
          <w:szCs w:val="24"/>
          <w:lang w:eastAsia="en-GB"/>
        </w:rPr>
        <w:t>held</w:t>
      </w:r>
      <w:r w:rsidR="00633A6F">
        <w:rPr>
          <w:rFonts w:ascii="Arial" w:hAnsi="Arial" w:cs="Arial"/>
          <w:color w:val="000000"/>
          <w:sz w:val="24"/>
          <w:szCs w:val="24"/>
          <w:lang w:eastAsia="en-GB"/>
        </w:rPr>
        <w:t xml:space="preserve"> to facilitate </w:t>
      </w:r>
      <w:r w:rsidR="007F6D04">
        <w:rPr>
          <w:rFonts w:ascii="Arial" w:hAnsi="Arial" w:cs="Arial"/>
          <w:color w:val="000000"/>
          <w:sz w:val="24"/>
          <w:szCs w:val="24"/>
          <w:lang w:eastAsia="en-GB"/>
        </w:rPr>
        <w:t>collaboration or</w:t>
      </w:r>
      <w:r w:rsidR="00633A6F">
        <w:rPr>
          <w:rFonts w:ascii="Arial" w:hAnsi="Arial" w:cs="Arial"/>
          <w:color w:val="000000"/>
          <w:sz w:val="24"/>
          <w:szCs w:val="24"/>
          <w:lang w:eastAsia="en-GB"/>
        </w:rPr>
        <w:t xml:space="preserve"> school, learner, parents and the local authority to consider the best next steps </w:t>
      </w:r>
      <w:r w:rsidR="0014404D">
        <w:rPr>
          <w:rFonts w:ascii="Arial" w:hAnsi="Arial" w:cs="Arial"/>
          <w:color w:val="000000"/>
          <w:sz w:val="24"/>
          <w:szCs w:val="24"/>
          <w:lang w:eastAsia="en-GB"/>
        </w:rPr>
        <w:t>to support</w:t>
      </w:r>
      <w:r w:rsidR="00633A6F">
        <w:rPr>
          <w:rFonts w:ascii="Arial" w:hAnsi="Arial" w:cs="Arial"/>
          <w:color w:val="000000"/>
          <w:sz w:val="24"/>
          <w:szCs w:val="24"/>
          <w:lang w:eastAsia="en-GB"/>
        </w:rPr>
        <w:t xml:space="preserve"> the learner.</w:t>
      </w:r>
    </w:p>
    <w:p w14:paraId="4D80DBAA" w14:textId="5CC977C2" w:rsidR="00000A88" w:rsidRPr="00753EF5" w:rsidRDefault="001C1ABA" w:rsidP="00753EF5">
      <w:pPr>
        <w:spacing w:after="0" w:line="240" w:lineRule="auto"/>
        <w:jc w:val="center"/>
        <w:rPr>
          <w:rFonts w:ascii="Arial" w:hAnsi="Arial" w:cs="Arial"/>
          <w:b/>
          <w:color w:val="000000"/>
          <w:sz w:val="24"/>
          <w:szCs w:val="24"/>
          <w:lang w:eastAsia="en-GB"/>
        </w:rPr>
      </w:pPr>
      <w:r w:rsidRPr="00000A88">
        <w:rPr>
          <w:rFonts w:ascii="Arial" w:hAnsi="Arial" w:cs="Arial"/>
          <w:b/>
          <w:sz w:val="24"/>
          <w:szCs w:val="24"/>
        </w:rPr>
        <w:t>Exam Access Arrangements</w:t>
      </w:r>
    </w:p>
    <w:p w14:paraId="6377E345" w14:textId="586D3942" w:rsidR="00631A15" w:rsidRPr="00753EF5" w:rsidRDefault="006F339A" w:rsidP="00753EF5">
      <w:pPr>
        <w:spacing w:line="240" w:lineRule="auto"/>
        <w:rPr>
          <w:rFonts w:ascii="Arial" w:hAnsi="Arial" w:cs="Arial"/>
          <w:b/>
          <w:sz w:val="24"/>
          <w:szCs w:val="24"/>
        </w:rPr>
      </w:pPr>
      <w:r w:rsidRPr="009C65FE">
        <w:rPr>
          <w:rFonts w:ascii="Arial" w:hAnsi="Arial" w:cs="Arial"/>
          <w:sz w:val="24"/>
          <w:szCs w:val="24"/>
        </w:rPr>
        <w:t>Some of our students will meet the criteri</w:t>
      </w:r>
      <w:r w:rsidR="009C65FE" w:rsidRPr="009C65FE">
        <w:rPr>
          <w:rFonts w:ascii="Arial" w:hAnsi="Arial" w:cs="Arial"/>
          <w:sz w:val="24"/>
          <w:szCs w:val="24"/>
        </w:rPr>
        <w:t xml:space="preserve">a for access arrangements </w:t>
      </w:r>
      <w:r w:rsidRPr="009C65FE">
        <w:rPr>
          <w:rFonts w:ascii="Arial" w:hAnsi="Arial" w:cs="Arial"/>
          <w:sz w:val="24"/>
          <w:szCs w:val="24"/>
        </w:rPr>
        <w:t xml:space="preserve">when undertaking </w:t>
      </w:r>
      <w:r w:rsidR="00FD6FD5">
        <w:rPr>
          <w:rFonts w:ascii="Arial" w:hAnsi="Arial" w:cs="Arial"/>
          <w:sz w:val="24"/>
          <w:szCs w:val="24"/>
        </w:rPr>
        <w:t xml:space="preserve">public </w:t>
      </w:r>
      <w:r w:rsidRPr="009C65FE">
        <w:rPr>
          <w:rFonts w:ascii="Arial" w:hAnsi="Arial" w:cs="Arial"/>
          <w:sz w:val="24"/>
          <w:szCs w:val="24"/>
        </w:rPr>
        <w:t xml:space="preserve">examinations. </w:t>
      </w:r>
      <w:r w:rsidR="004E58A2">
        <w:rPr>
          <w:rFonts w:ascii="Arial" w:hAnsi="Arial" w:cs="Arial"/>
          <w:sz w:val="24"/>
          <w:szCs w:val="24"/>
        </w:rPr>
        <w:t>The</w:t>
      </w:r>
      <w:r w:rsidR="00F0566B" w:rsidRPr="009C65FE">
        <w:rPr>
          <w:rFonts w:ascii="Arial" w:hAnsi="Arial" w:cs="Arial"/>
          <w:sz w:val="24"/>
          <w:szCs w:val="24"/>
        </w:rPr>
        <w:t xml:space="preserve">se students </w:t>
      </w:r>
      <w:r w:rsidRPr="009C65FE">
        <w:rPr>
          <w:rFonts w:ascii="Arial" w:hAnsi="Arial" w:cs="Arial"/>
          <w:sz w:val="24"/>
          <w:szCs w:val="24"/>
        </w:rPr>
        <w:t>will normally be identified from the level of</w:t>
      </w:r>
      <w:r w:rsidR="00F0566B" w:rsidRPr="009C65FE">
        <w:rPr>
          <w:rFonts w:ascii="Arial" w:hAnsi="Arial" w:cs="Arial"/>
          <w:sz w:val="24"/>
          <w:szCs w:val="24"/>
        </w:rPr>
        <w:t xml:space="preserve"> support </w:t>
      </w:r>
      <w:r w:rsidRPr="009C65FE">
        <w:rPr>
          <w:rFonts w:ascii="Arial" w:hAnsi="Arial" w:cs="Arial"/>
          <w:sz w:val="24"/>
          <w:szCs w:val="24"/>
        </w:rPr>
        <w:t xml:space="preserve">they require </w:t>
      </w:r>
      <w:r w:rsidR="00F0566B" w:rsidRPr="009C65FE">
        <w:rPr>
          <w:rFonts w:ascii="Arial" w:hAnsi="Arial" w:cs="Arial"/>
          <w:sz w:val="24"/>
          <w:szCs w:val="24"/>
        </w:rPr>
        <w:t xml:space="preserve">with their </w:t>
      </w:r>
      <w:r w:rsidR="00753EF5">
        <w:rPr>
          <w:rFonts w:ascii="Arial" w:hAnsi="Arial" w:cs="Arial"/>
          <w:sz w:val="24"/>
          <w:szCs w:val="24"/>
        </w:rPr>
        <w:t xml:space="preserve">learning, </w:t>
      </w:r>
      <w:r w:rsidR="00F0566B" w:rsidRPr="009C65FE">
        <w:rPr>
          <w:rFonts w:ascii="Arial" w:hAnsi="Arial" w:cs="Arial"/>
          <w:sz w:val="24"/>
          <w:szCs w:val="24"/>
        </w:rPr>
        <w:t xml:space="preserve">reading or writing </w:t>
      </w:r>
      <w:r w:rsidRPr="009C65FE">
        <w:rPr>
          <w:rFonts w:ascii="Arial" w:hAnsi="Arial" w:cs="Arial"/>
          <w:sz w:val="24"/>
          <w:szCs w:val="24"/>
        </w:rPr>
        <w:t>as part of everyday practice</w:t>
      </w:r>
      <w:r w:rsidR="001D0621">
        <w:rPr>
          <w:rFonts w:ascii="Arial" w:hAnsi="Arial" w:cs="Arial"/>
          <w:sz w:val="24"/>
          <w:szCs w:val="24"/>
        </w:rPr>
        <w:t xml:space="preserve"> (their normal way of working)</w:t>
      </w:r>
      <w:r w:rsidRPr="009C65FE">
        <w:rPr>
          <w:rFonts w:ascii="Arial" w:hAnsi="Arial" w:cs="Arial"/>
          <w:sz w:val="24"/>
          <w:szCs w:val="24"/>
        </w:rPr>
        <w:t>. Such students will be formall</w:t>
      </w:r>
      <w:r w:rsidR="00ED7597">
        <w:rPr>
          <w:rFonts w:ascii="Arial" w:hAnsi="Arial" w:cs="Arial"/>
          <w:sz w:val="24"/>
          <w:szCs w:val="24"/>
        </w:rPr>
        <w:t xml:space="preserve">y assessed by our qualified </w:t>
      </w:r>
      <w:r w:rsidR="004E58A2">
        <w:rPr>
          <w:rFonts w:ascii="Arial" w:hAnsi="Arial" w:cs="Arial"/>
          <w:sz w:val="24"/>
          <w:szCs w:val="24"/>
        </w:rPr>
        <w:t>Exam Access Arrangements assessor</w:t>
      </w:r>
      <w:r w:rsidR="009C65FE" w:rsidRPr="009C65FE">
        <w:rPr>
          <w:rFonts w:ascii="Arial" w:hAnsi="Arial" w:cs="Arial"/>
          <w:sz w:val="24"/>
          <w:szCs w:val="24"/>
        </w:rPr>
        <w:t xml:space="preserve"> using the </w:t>
      </w:r>
      <w:r w:rsidR="004E58A2">
        <w:rPr>
          <w:rFonts w:ascii="Arial" w:hAnsi="Arial" w:cs="Arial"/>
          <w:sz w:val="24"/>
          <w:szCs w:val="24"/>
        </w:rPr>
        <w:t>exam board approved assessments</w:t>
      </w:r>
      <w:r w:rsidR="009C65FE" w:rsidRPr="009C65FE">
        <w:rPr>
          <w:rFonts w:ascii="Arial" w:hAnsi="Arial" w:cs="Arial"/>
          <w:sz w:val="24"/>
          <w:szCs w:val="24"/>
        </w:rPr>
        <w:t xml:space="preserve"> to determine </w:t>
      </w:r>
      <w:r w:rsidR="00FD6FD5">
        <w:rPr>
          <w:rFonts w:ascii="Arial" w:hAnsi="Arial" w:cs="Arial"/>
          <w:sz w:val="24"/>
          <w:szCs w:val="24"/>
        </w:rPr>
        <w:t>their</w:t>
      </w:r>
      <w:r w:rsidR="009C65FE" w:rsidRPr="009C65FE">
        <w:rPr>
          <w:rFonts w:ascii="Arial" w:hAnsi="Arial" w:cs="Arial"/>
          <w:sz w:val="24"/>
          <w:szCs w:val="24"/>
        </w:rPr>
        <w:t xml:space="preserve"> entitlement.</w:t>
      </w:r>
      <w:r w:rsidR="004E58A2">
        <w:rPr>
          <w:rFonts w:ascii="Arial" w:hAnsi="Arial" w:cs="Arial"/>
          <w:sz w:val="24"/>
          <w:szCs w:val="24"/>
        </w:rPr>
        <w:t xml:space="preserve"> </w:t>
      </w:r>
      <w:r w:rsidR="009C65FE" w:rsidRPr="009C65FE">
        <w:rPr>
          <w:rFonts w:ascii="Arial" w:hAnsi="Arial" w:cs="Arial"/>
          <w:sz w:val="24"/>
          <w:szCs w:val="24"/>
        </w:rPr>
        <w:t xml:space="preserve"> This normally takes place </w:t>
      </w:r>
      <w:r w:rsidR="003E15D3">
        <w:rPr>
          <w:rFonts w:ascii="Arial" w:hAnsi="Arial" w:cs="Arial"/>
          <w:sz w:val="24"/>
          <w:szCs w:val="24"/>
        </w:rPr>
        <w:t>no earlier tha</w:t>
      </w:r>
      <w:r w:rsidR="00FD6FD5">
        <w:rPr>
          <w:rFonts w:ascii="Arial" w:hAnsi="Arial" w:cs="Arial"/>
          <w:sz w:val="24"/>
          <w:szCs w:val="24"/>
        </w:rPr>
        <w:t xml:space="preserve">n the summer term </w:t>
      </w:r>
      <w:r w:rsidR="009C65FE" w:rsidRPr="009C65FE">
        <w:rPr>
          <w:rFonts w:ascii="Arial" w:hAnsi="Arial" w:cs="Arial"/>
          <w:sz w:val="24"/>
          <w:szCs w:val="24"/>
        </w:rPr>
        <w:t>when students are in Year 9</w:t>
      </w:r>
      <w:r w:rsidR="00FD6FD5">
        <w:rPr>
          <w:rFonts w:ascii="Arial" w:hAnsi="Arial" w:cs="Arial"/>
          <w:sz w:val="24"/>
          <w:szCs w:val="24"/>
        </w:rPr>
        <w:t>. This</w:t>
      </w:r>
      <w:r w:rsidR="009C65FE" w:rsidRPr="009C65FE">
        <w:rPr>
          <w:rFonts w:ascii="Arial" w:hAnsi="Arial" w:cs="Arial"/>
          <w:sz w:val="24"/>
          <w:szCs w:val="24"/>
        </w:rPr>
        <w:t xml:space="preserve"> </w:t>
      </w:r>
      <w:r w:rsidR="00FD6FD5">
        <w:rPr>
          <w:rFonts w:ascii="Arial" w:hAnsi="Arial" w:cs="Arial"/>
          <w:sz w:val="24"/>
          <w:szCs w:val="24"/>
        </w:rPr>
        <w:t xml:space="preserve">is to conform with exam board timescales and ensure that </w:t>
      </w:r>
      <w:r w:rsidR="009C65FE" w:rsidRPr="009C65FE">
        <w:rPr>
          <w:rFonts w:ascii="Arial" w:hAnsi="Arial" w:cs="Arial"/>
          <w:sz w:val="24"/>
          <w:szCs w:val="24"/>
        </w:rPr>
        <w:t>appropriate arrangemen</w:t>
      </w:r>
      <w:r w:rsidR="0053399C">
        <w:rPr>
          <w:rFonts w:ascii="Arial" w:hAnsi="Arial" w:cs="Arial"/>
          <w:sz w:val="24"/>
          <w:szCs w:val="24"/>
        </w:rPr>
        <w:t xml:space="preserve">ts </w:t>
      </w:r>
      <w:r w:rsidR="00FD6FD5">
        <w:rPr>
          <w:rFonts w:ascii="Arial" w:hAnsi="Arial" w:cs="Arial"/>
          <w:sz w:val="24"/>
          <w:szCs w:val="24"/>
        </w:rPr>
        <w:t>ar</w:t>
      </w:r>
      <w:r w:rsidR="0053399C">
        <w:rPr>
          <w:rFonts w:ascii="Arial" w:hAnsi="Arial" w:cs="Arial"/>
          <w:sz w:val="24"/>
          <w:szCs w:val="24"/>
        </w:rPr>
        <w:t>e put in place for exams and</w:t>
      </w:r>
      <w:r w:rsidR="009C65FE" w:rsidRPr="009C65FE">
        <w:rPr>
          <w:rFonts w:ascii="Arial" w:hAnsi="Arial" w:cs="Arial"/>
          <w:sz w:val="24"/>
          <w:szCs w:val="24"/>
        </w:rPr>
        <w:t xml:space="preserve"> controlled assessments that are held during Key Stage 4.</w:t>
      </w:r>
    </w:p>
    <w:p w14:paraId="0956B818" w14:textId="77777777" w:rsidR="00000A88" w:rsidRPr="00753EF5" w:rsidRDefault="00BC61F8" w:rsidP="00753EF5">
      <w:pPr>
        <w:spacing w:after="0" w:line="240" w:lineRule="auto"/>
        <w:contextualSpacing/>
        <w:jc w:val="center"/>
        <w:rPr>
          <w:rFonts w:ascii="Arial" w:hAnsi="Arial" w:cs="Arial"/>
          <w:b/>
          <w:bCs/>
          <w:sz w:val="24"/>
          <w:szCs w:val="24"/>
        </w:rPr>
      </w:pPr>
      <w:r w:rsidRPr="002C5906">
        <w:rPr>
          <w:rFonts w:ascii="Arial" w:hAnsi="Arial" w:cs="Arial"/>
          <w:b/>
          <w:sz w:val="24"/>
          <w:szCs w:val="24"/>
        </w:rPr>
        <w:t>Transition Arrangements</w:t>
      </w:r>
      <w:r w:rsidR="00CB73E3" w:rsidRPr="002C5906">
        <w:rPr>
          <w:rFonts w:ascii="Arial" w:hAnsi="Arial" w:cs="Arial"/>
          <w:b/>
          <w:sz w:val="24"/>
          <w:szCs w:val="24"/>
        </w:rPr>
        <w:t xml:space="preserve"> for </w:t>
      </w:r>
      <w:r w:rsidR="00CB73E3" w:rsidRPr="002C5906">
        <w:rPr>
          <w:rFonts w:ascii="Arial" w:hAnsi="Arial" w:cs="Arial"/>
          <w:b/>
          <w:bCs/>
          <w:sz w:val="24"/>
          <w:szCs w:val="24"/>
        </w:rPr>
        <w:t>transfer to</w:t>
      </w:r>
      <w:r w:rsidR="00A94E83" w:rsidRPr="002C5906">
        <w:rPr>
          <w:rFonts w:ascii="Arial" w:hAnsi="Arial" w:cs="Arial"/>
          <w:b/>
          <w:bCs/>
          <w:sz w:val="24"/>
          <w:szCs w:val="24"/>
        </w:rPr>
        <w:t xml:space="preserve"> and from</w:t>
      </w:r>
      <w:r w:rsidR="00CB73E3" w:rsidRPr="002C5906">
        <w:rPr>
          <w:rFonts w:ascii="Arial" w:hAnsi="Arial" w:cs="Arial"/>
          <w:b/>
          <w:bCs/>
          <w:sz w:val="24"/>
          <w:szCs w:val="24"/>
        </w:rPr>
        <w:t xml:space="preserve"> Taverham High School</w:t>
      </w:r>
    </w:p>
    <w:p w14:paraId="5EE12504" w14:textId="77777777" w:rsidR="00CB73E3" w:rsidRPr="00753EF5" w:rsidRDefault="002C5906" w:rsidP="00753EF5">
      <w:pPr>
        <w:spacing w:line="240" w:lineRule="auto"/>
        <w:rPr>
          <w:rFonts w:ascii="Arial" w:hAnsi="Arial" w:cs="Arial"/>
          <w:bCs/>
          <w:sz w:val="24"/>
          <w:szCs w:val="24"/>
        </w:rPr>
      </w:pPr>
      <w:r>
        <w:rPr>
          <w:rFonts w:ascii="Arial" w:hAnsi="Arial" w:cs="Arial"/>
          <w:bCs/>
          <w:sz w:val="24"/>
          <w:szCs w:val="24"/>
        </w:rPr>
        <w:t xml:space="preserve">The SENCO and </w:t>
      </w:r>
      <w:r w:rsidR="0081512E">
        <w:rPr>
          <w:rFonts w:ascii="Arial" w:hAnsi="Arial" w:cs="Arial"/>
          <w:bCs/>
          <w:sz w:val="24"/>
          <w:szCs w:val="24"/>
        </w:rPr>
        <w:t>SEN colleagues</w:t>
      </w:r>
      <w:r w:rsidR="00CB73E3" w:rsidRPr="001A4DF5">
        <w:rPr>
          <w:rFonts w:ascii="Arial" w:hAnsi="Arial" w:cs="Arial"/>
          <w:bCs/>
          <w:sz w:val="24"/>
          <w:szCs w:val="24"/>
        </w:rPr>
        <w:t xml:space="preserve"> liaise with SENCO</w:t>
      </w:r>
      <w:r w:rsidR="00CB73E3">
        <w:rPr>
          <w:rFonts w:ascii="Arial" w:hAnsi="Arial" w:cs="Arial"/>
          <w:bCs/>
          <w:sz w:val="24"/>
          <w:szCs w:val="24"/>
        </w:rPr>
        <w:t>s</w:t>
      </w:r>
      <w:r w:rsidR="00CB73E3" w:rsidRPr="001A4DF5">
        <w:rPr>
          <w:rFonts w:ascii="Arial" w:hAnsi="Arial" w:cs="Arial"/>
          <w:bCs/>
          <w:sz w:val="24"/>
          <w:szCs w:val="24"/>
        </w:rPr>
        <w:t xml:space="preserve"> from </w:t>
      </w:r>
      <w:r w:rsidR="00753EF5">
        <w:rPr>
          <w:rFonts w:ascii="Arial" w:hAnsi="Arial" w:cs="Arial"/>
          <w:bCs/>
          <w:sz w:val="24"/>
          <w:szCs w:val="24"/>
        </w:rPr>
        <w:t>primary and junior schools</w:t>
      </w:r>
      <w:r w:rsidR="00CB73E3" w:rsidRPr="001A4DF5">
        <w:rPr>
          <w:rFonts w:ascii="Arial" w:hAnsi="Arial" w:cs="Arial"/>
          <w:bCs/>
          <w:sz w:val="24"/>
          <w:szCs w:val="24"/>
        </w:rPr>
        <w:t xml:space="preserve"> to obtain an overview</w:t>
      </w:r>
      <w:r w:rsidR="00C5389A">
        <w:rPr>
          <w:rFonts w:ascii="Arial" w:hAnsi="Arial" w:cs="Arial"/>
          <w:bCs/>
          <w:sz w:val="24"/>
          <w:szCs w:val="24"/>
        </w:rPr>
        <w:t xml:space="preserve"> of and</w:t>
      </w:r>
      <w:r w:rsidR="00CB73E3">
        <w:rPr>
          <w:rFonts w:ascii="Arial" w:hAnsi="Arial" w:cs="Arial"/>
          <w:bCs/>
          <w:sz w:val="24"/>
          <w:szCs w:val="24"/>
        </w:rPr>
        <w:t xml:space="preserve"> where possible, a detailed report on the </w:t>
      </w:r>
      <w:r w:rsidR="0081512E">
        <w:rPr>
          <w:rFonts w:ascii="Arial" w:hAnsi="Arial" w:cs="Arial"/>
          <w:bCs/>
          <w:sz w:val="24"/>
          <w:szCs w:val="24"/>
        </w:rPr>
        <w:t>barriers to learning</w:t>
      </w:r>
      <w:r w:rsidR="00CB73E3">
        <w:rPr>
          <w:rFonts w:ascii="Arial" w:hAnsi="Arial" w:cs="Arial"/>
          <w:bCs/>
          <w:sz w:val="24"/>
          <w:szCs w:val="24"/>
        </w:rPr>
        <w:t xml:space="preserve"> and needs of individual SEN students that are due to transfer into year 7 the following September. </w:t>
      </w:r>
    </w:p>
    <w:p w14:paraId="7E560269" w14:textId="77777777" w:rsidR="002C5906" w:rsidRDefault="00CB73E3" w:rsidP="002C5906">
      <w:pPr>
        <w:spacing w:after="0" w:line="240" w:lineRule="auto"/>
        <w:rPr>
          <w:rFonts w:ascii="Arial" w:hAnsi="Arial" w:cs="Arial"/>
          <w:sz w:val="24"/>
          <w:szCs w:val="24"/>
        </w:rPr>
      </w:pPr>
      <w:r>
        <w:rPr>
          <w:rFonts w:ascii="Arial" w:hAnsi="Arial" w:cs="Arial"/>
          <w:sz w:val="24"/>
          <w:szCs w:val="24"/>
        </w:rPr>
        <w:t xml:space="preserve">Information gathered from the primary and junior settings will also be </w:t>
      </w:r>
      <w:r w:rsidR="002C5906">
        <w:rPr>
          <w:rFonts w:ascii="Arial" w:hAnsi="Arial" w:cs="Arial"/>
          <w:sz w:val="24"/>
          <w:szCs w:val="24"/>
        </w:rPr>
        <w:t>used to:</w:t>
      </w:r>
    </w:p>
    <w:p w14:paraId="44A76EEE" w14:textId="77777777" w:rsidR="002C5906" w:rsidRPr="002C5906" w:rsidRDefault="0081512E" w:rsidP="002C5906">
      <w:pPr>
        <w:numPr>
          <w:ilvl w:val="0"/>
          <w:numId w:val="23"/>
        </w:numPr>
        <w:spacing w:after="0" w:line="240" w:lineRule="auto"/>
        <w:rPr>
          <w:rFonts w:ascii="Arial" w:hAnsi="Arial" w:cs="Arial"/>
          <w:bCs/>
          <w:sz w:val="24"/>
          <w:szCs w:val="24"/>
        </w:rPr>
      </w:pPr>
      <w:r>
        <w:rPr>
          <w:rFonts w:ascii="Arial" w:hAnsi="Arial" w:cs="Arial"/>
          <w:sz w:val="24"/>
          <w:szCs w:val="24"/>
        </w:rPr>
        <w:t>p</w:t>
      </w:r>
      <w:r w:rsidR="00BC61F8">
        <w:rPr>
          <w:rFonts w:ascii="Arial" w:hAnsi="Arial" w:cs="Arial"/>
          <w:sz w:val="24"/>
          <w:szCs w:val="24"/>
        </w:rPr>
        <w:t xml:space="preserve">roduce </w:t>
      </w:r>
      <w:r w:rsidR="00CB73E3">
        <w:rPr>
          <w:rFonts w:ascii="Arial" w:hAnsi="Arial" w:cs="Arial"/>
          <w:sz w:val="24"/>
          <w:szCs w:val="24"/>
        </w:rPr>
        <w:t>S</w:t>
      </w:r>
      <w:r w:rsidR="00753EF5">
        <w:rPr>
          <w:rFonts w:ascii="Arial" w:hAnsi="Arial" w:cs="Arial"/>
          <w:sz w:val="24"/>
          <w:szCs w:val="24"/>
        </w:rPr>
        <w:t xml:space="preserve">EN </w:t>
      </w:r>
      <w:r w:rsidR="00CB73E3">
        <w:rPr>
          <w:rFonts w:ascii="Arial" w:hAnsi="Arial" w:cs="Arial"/>
          <w:sz w:val="24"/>
          <w:szCs w:val="24"/>
        </w:rPr>
        <w:t>Support Plans</w:t>
      </w:r>
      <w:r w:rsidR="002C5906">
        <w:rPr>
          <w:rFonts w:ascii="Arial" w:hAnsi="Arial" w:cs="Arial"/>
          <w:sz w:val="24"/>
          <w:szCs w:val="24"/>
        </w:rPr>
        <w:t>.</w:t>
      </w:r>
    </w:p>
    <w:p w14:paraId="665772CE" w14:textId="77777777" w:rsidR="002C5906" w:rsidRPr="002C5906" w:rsidRDefault="0081512E" w:rsidP="002C5906">
      <w:pPr>
        <w:numPr>
          <w:ilvl w:val="0"/>
          <w:numId w:val="23"/>
        </w:numPr>
        <w:spacing w:after="0" w:line="240" w:lineRule="auto"/>
        <w:rPr>
          <w:rFonts w:ascii="Arial" w:hAnsi="Arial" w:cs="Arial"/>
          <w:bCs/>
          <w:sz w:val="24"/>
          <w:szCs w:val="24"/>
        </w:rPr>
      </w:pPr>
      <w:r>
        <w:rPr>
          <w:rFonts w:ascii="Arial" w:hAnsi="Arial" w:cs="Arial"/>
          <w:sz w:val="24"/>
          <w:szCs w:val="24"/>
        </w:rPr>
        <w:t>i</w:t>
      </w:r>
      <w:r w:rsidR="002C5906">
        <w:rPr>
          <w:rFonts w:ascii="Arial" w:hAnsi="Arial" w:cs="Arial"/>
          <w:sz w:val="24"/>
          <w:szCs w:val="24"/>
        </w:rPr>
        <w:t>nform teachers’ planning in September</w:t>
      </w:r>
    </w:p>
    <w:p w14:paraId="43DC3A94" w14:textId="77777777" w:rsidR="002C5906" w:rsidRPr="00753EF5" w:rsidRDefault="0081512E" w:rsidP="00753EF5">
      <w:pPr>
        <w:numPr>
          <w:ilvl w:val="0"/>
          <w:numId w:val="23"/>
        </w:numPr>
        <w:spacing w:line="240" w:lineRule="auto"/>
        <w:rPr>
          <w:rFonts w:ascii="Arial" w:hAnsi="Arial" w:cs="Arial"/>
          <w:bCs/>
          <w:sz w:val="24"/>
          <w:szCs w:val="24"/>
        </w:rPr>
      </w:pPr>
      <w:r>
        <w:rPr>
          <w:rFonts w:ascii="Arial" w:hAnsi="Arial" w:cs="Arial"/>
          <w:bCs/>
          <w:sz w:val="24"/>
          <w:szCs w:val="24"/>
        </w:rPr>
        <w:t>d</w:t>
      </w:r>
      <w:r w:rsidR="002C5906">
        <w:rPr>
          <w:rFonts w:ascii="Arial" w:hAnsi="Arial" w:cs="Arial"/>
          <w:bCs/>
          <w:sz w:val="24"/>
          <w:szCs w:val="24"/>
        </w:rPr>
        <w:t>ecide if additional visits or arrangements are needed to facilitate a smoother transition.</w:t>
      </w:r>
    </w:p>
    <w:p w14:paraId="72C00F43" w14:textId="77777777" w:rsidR="002C5906" w:rsidRDefault="00BC61F8" w:rsidP="002C5906">
      <w:pPr>
        <w:spacing w:after="0" w:line="240" w:lineRule="auto"/>
        <w:contextualSpacing/>
        <w:rPr>
          <w:rFonts w:ascii="Arial" w:hAnsi="Arial" w:cs="Arial"/>
          <w:sz w:val="24"/>
          <w:szCs w:val="24"/>
        </w:rPr>
      </w:pPr>
      <w:r w:rsidRPr="002C5906">
        <w:rPr>
          <w:rFonts w:ascii="Arial" w:hAnsi="Arial" w:cs="Arial"/>
          <w:sz w:val="24"/>
          <w:szCs w:val="24"/>
        </w:rPr>
        <w:t xml:space="preserve">For those students </w:t>
      </w:r>
      <w:r w:rsidR="002C5906">
        <w:rPr>
          <w:rFonts w:ascii="Arial" w:hAnsi="Arial" w:cs="Arial"/>
          <w:sz w:val="24"/>
          <w:szCs w:val="24"/>
        </w:rPr>
        <w:t>who have a statement/EHCP:</w:t>
      </w:r>
    </w:p>
    <w:p w14:paraId="4D1672D4" w14:textId="77777777" w:rsidR="002C5906" w:rsidRDefault="002C5906" w:rsidP="002C5906">
      <w:pPr>
        <w:numPr>
          <w:ilvl w:val="0"/>
          <w:numId w:val="24"/>
        </w:numPr>
        <w:spacing w:after="0" w:line="240" w:lineRule="auto"/>
        <w:contextualSpacing/>
        <w:rPr>
          <w:rFonts w:ascii="Arial" w:hAnsi="Arial" w:cs="Arial"/>
          <w:sz w:val="24"/>
          <w:szCs w:val="24"/>
        </w:rPr>
      </w:pPr>
      <w:r>
        <w:rPr>
          <w:rFonts w:ascii="Arial" w:hAnsi="Arial" w:cs="Arial"/>
          <w:sz w:val="24"/>
          <w:szCs w:val="24"/>
        </w:rPr>
        <w:t>T</w:t>
      </w:r>
      <w:r w:rsidR="00BC61F8" w:rsidRPr="002C5906">
        <w:rPr>
          <w:rFonts w:ascii="Arial" w:hAnsi="Arial" w:cs="Arial"/>
          <w:sz w:val="24"/>
          <w:szCs w:val="24"/>
        </w:rPr>
        <w:t xml:space="preserve">he </w:t>
      </w:r>
      <w:r>
        <w:rPr>
          <w:rFonts w:ascii="Arial" w:hAnsi="Arial" w:cs="Arial"/>
          <w:sz w:val="24"/>
          <w:szCs w:val="24"/>
        </w:rPr>
        <w:t xml:space="preserve">local authority will write to the school to ask if the school can meet the learner’s needs.  </w:t>
      </w:r>
    </w:p>
    <w:p w14:paraId="714001A9" w14:textId="77777777" w:rsidR="00753EF5" w:rsidRDefault="002C5906" w:rsidP="00753EF5">
      <w:pPr>
        <w:numPr>
          <w:ilvl w:val="0"/>
          <w:numId w:val="24"/>
        </w:numPr>
        <w:spacing w:line="240" w:lineRule="auto"/>
        <w:contextualSpacing/>
        <w:rPr>
          <w:rFonts w:ascii="Arial" w:hAnsi="Arial" w:cs="Arial"/>
          <w:sz w:val="24"/>
          <w:szCs w:val="24"/>
        </w:rPr>
      </w:pPr>
      <w:r>
        <w:rPr>
          <w:rFonts w:ascii="Arial" w:hAnsi="Arial" w:cs="Arial"/>
          <w:sz w:val="24"/>
          <w:szCs w:val="24"/>
        </w:rPr>
        <w:t xml:space="preserve">The </w:t>
      </w:r>
      <w:r w:rsidR="00BC61F8" w:rsidRPr="002C5906">
        <w:rPr>
          <w:rFonts w:ascii="Arial" w:hAnsi="Arial" w:cs="Arial"/>
          <w:sz w:val="24"/>
          <w:szCs w:val="24"/>
        </w:rPr>
        <w:t>SENCO</w:t>
      </w:r>
      <w:r>
        <w:rPr>
          <w:rFonts w:ascii="Arial" w:hAnsi="Arial" w:cs="Arial"/>
          <w:sz w:val="24"/>
          <w:szCs w:val="24"/>
        </w:rPr>
        <w:t xml:space="preserve"> or assistant SENCO</w:t>
      </w:r>
      <w:r w:rsidR="00BC61F8" w:rsidRPr="002C5906">
        <w:rPr>
          <w:rFonts w:ascii="Arial" w:hAnsi="Arial" w:cs="Arial"/>
          <w:sz w:val="24"/>
          <w:szCs w:val="24"/>
        </w:rPr>
        <w:t xml:space="preserve"> will </w:t>
      </w:r>
      <w:r w:rsidR="00C55B34">
        <w:rPr>
          <w:rFonts w:ascii="Arial" w:hAnsi="Arial" w:cs="Arial"/>
          <w:sz w:val="24"/>
          <w:szCs w:val="24"/>
        </w:rPr>
        <w:t>usu</w:t>
      </w:r>
      <w:r w:rsidR="00BC61F8" w:rsidRPr="002C5906">
        <w:rPr>
          <w:rFonts w:ascii="Arial" w:hAnsi="Arial" w:cs="Arial"/>
          <w:sz w:val="24"/>
          <w:szCs w:val="24"/>
        </w:rPr>
        <w:t xml:space="preserve">ally </w:t>
      </w:r>
      <w:r w:rsidR="00C55B34">
        <w:rPr>
          <w:rFonts w:ascii="Arial" w:hAnsi="Arial" w:cs="Arial"/>
          <w:sz w:val="24"/>
          <w:szCs w:val="24"/>
        </w:rPr>
        <w:t xml:space="preserve">aim to </w:t>
      </w:r>
      <w:r w:rsidR="00BC61F8" w:rsidRPr="002C5906">
        <w:rPr>
          <w:rFonts w:ascii="Arial" w:hAnsi="Arial" w:cs="Arial"/>
          <w:sz w:val="24"/>
          <w:szCs w:val="24"/>
        </w:rPr>
        <w:t>attend the Annual Statement/</w:t>
      </w:r>
      <w:r>
        <w:rPr>
          <w:rFonts w:ascii="Arial" w:hAnsi="Arial" w:cs="Arial"/>
          <w:sz w:val="24"/>
          <w:szCs w:val="24"/>
        </w:rPr>
        <w:t>EHCP Review held during Year 6.</w:t>
      </w:r>
    </w:p>
    <w:p w14:paraId="3F8C97A5" w14:textId="77777777" w:rsidR="00753EF5" w:rsidRPr="00753EF5" w:rsidRDefault="00753EF5" w:rsidP="00753EF5">
      <w:pPr>
        <w:spacing w:line="240" w:lineRule="auto"/>
        <w:ind w:left="720"/>
        <w:contextualSpacing/>
        <w:rPr>
          <w:rFonts w:ascii="Arial" w:hAnsi="Arial" w:cs="Arial"/>
          <w:sz w:val="24"/>
          <w:szCs w:val="24"/>
        </w:rPr>
      </w:pPr>
    </w:p>
    <w:p w14:paraId="0FA27A79" w14:textId="77777777" w:rsidR="002C5906" w:rsidRPr="008F228E" w:rsidRDefault="00C55B34" w:rsidP="008F228E">
      <w:pPr>
        <w:spacing w:line="240" w:lineRule="auto"/>
        <w:rPr>
          <w:rFonts w:ascii="Arial" w:hAnsi="Arial" w:cs="Arial"/>
          <w:color w:val="000000"/>
          <w:sz w:val="24"/>
          <w:szCs w:val="24"/>
          <w:lang w:eastAsia="en-GB"/>
        </w:rPr>
      </w:pPr>
      <w:r w:rsidRPr="008F228E">
        <w:rPr>
          <w:rFonts w:ascii="Arial" w:hAnsi="Arial" w:cs="Arial"/>
          <w:color w:val="000000"/>
          <w:sz w:val="24"/>
          <w:szCs w:val="24"/>
          <w:lang w:eastAsia="en-GB"/>
        </w:rPr>
        <w:t xml:space="preserve">Ordinarily </w:t>
      </w:r>
      <w:r w:rsidR="008F228E" w:rsidRPr="008F228E">
        <w:rPr>
          <w:rFonts w:ascii="Arial" w:hAnsi="Arial" w:cs="Arial"/>
          <w:color w:val="000000"/>
          <w:sz w:val="24"/>
          <w:szCs w:val="24"/>
          <w:lang w:eastAsia="en-GB"/>
        </w:rPr>
        <w:t>to support</w:t>
      </w:r>
      <w:r w:rsidR="00BC61F8" w:rsidRPr="008F228E">
        <w:rPr>
          <w:rFonts w:ascii="Arial" w:hAnsi="Arial" w:cs="Arial"/>
          <w:color w:val="000000"/>
          <w:sz w:val="24"/>
          <w:szCs w:val="24"/>
          <w:lang w:eastAsia="en-GB"/>
        </w:rPr>
        <w:t xml:space="preserve"> transition</w:t>
      </w:r>
      <w:r w:rsidR="008F228E" w:rsidRPr="008F228E">
        <w:rPr>
          <w:rFonts w:ascii="Arial" w:hAnsi="Arial" w:cs="Arial"/>
          <w:color w:val="000000"/>
          <w:sz w:val="24"/>
          <w:szCs w:val="24"/>
          <w:lang w:eastAsia="en-GB"/>
        </w:rPr>
        <w:t>, all</w:t>
      </w:r>
      <w:r w:rsidR="00BC61F8" w:rsidRPr="008F228E">
        <w:rPr>
          <w:rFonts w:ascii="Arial" w:hAnsi="Arial" w:cs="Arial"/>
          <w:color w:val="000000"/>
          <w:sz w:val="24"/>
          <w:szCs w:val="24"/>
          <w:lang w:eastAsia="en-GB"/>
        </w:rPr>
        <w:t xml:space="preserve"> students will spend a day at THS during the summer term familiaris</w:t>
      </w:r>
      <w:r w:rsidR="002C5906" w:rsidRPr="008F228E">
        <w:rPr>
          <w:rFonts w:ascii="Arial" w:hAnsi="Arial" w:cs="Arial"/>
          <w:color w:val="000000"/>
          <w:sz w:val="24"/>
          <w:szCs w:val="24"/>
          <w:lang w:eastAsia="en-GB"/>
        </w:rPr>
        <w:t>ing themselves with the school.</w:t>
      </w:r>
      <w:r w:rsidR="00753EF5" w:rsidRPr="008F228E">
        <w:rPr>
          <w:rFonts w:ascii="Arial" w:hAnsi="Arial" w:cs="Arial"/>
          <w:color w:val="000000"/>
          <w:sz w:val="24"/>
          <w:szCs w:val="24"/>
          <w:lang w:eastAsia="en-GB"/>
        </w:rPr>
        <w:t xml:space="preserve">  Some students that have SEN may </w:t>
      </w:r>
      <w:r w:rsidR="008F228E" w:rsidRPr="008F228E">
        <w:rPr>
          <w:rFonts w:ascii="Arial" w:hAnsi="Arial" w:cs="Arial"/>
          <w:color w:val="000000"/>
          <w:sz w:val="24"/>
          <w:szCs w:val="24"/>
          <w:lang w:eastAsia="en-GB"/>
        </w:rPr>
        <w:t>request</w:t>
      </w:r>
      <w:r w:rsidR="00753EF5" w:rsidRPr="008F228E">
        <w:rPr>
          <w:rFonts w:ascii="Arial" w:hAnsi="Arial" w:cs="Arial"/>
          <w:color w:val="000000"/>
          <w:sz w:val="24"/>
          <w:szCs w:val="24"/>
          <w:lang w:eastAsia="en-GB"/>
        </w:rPr>
        <w:t xml:space="preserve"> additional visits as part of this process.</w:t>
      </w:r>
    </w:p>
    <w:p w14:paraId="537DA1A4" w14:textId="49BAAA3B" w:rsidR="0029764A" w:rsidRDefault="002C5906" w:rsidP="0029764A">
      <w:pPr>
        <w:spacing w:after="0" w:line="240" w:lineRule="auto"/>
        <w:rPr>
          <w:rFonts w:ascii="Arial" w:hAnsi="Arial" w:cs="Arial"/>
          <w:color w:val="000000"/>
          <w:sz w:val="24"/>
          <w:szCs w:val="24"/>
          <w:lang w:eastAsia="en-GB"/>
        </w:rPr>
      </w:pPr>
      <w:r w:rsidRPr="008F228E">
        <w:rPr>
          <w:rFonts w:ascii="Arial" w:hAnsi="Arial" w:cs="Arial"/>
          <w:color w:val="000000"/>
          <w:sz w:val="24"/>
          <w:szCs w:val="24"/>
          <w:lang w:eastAsia="en-GB"/>
        </w:rPr>
        <w:t>For students transferring mid-year, the school will</w:t>
      </w:r>
      <w:r w:rsidR="00C54A90">
        <w:rPr>
          <w:rFonts w:ascii="Arial" w:hAnsi="Arial" w:cs="Arial"/>
          <w:color w:val="000000"/>
          <w:sz w:val="24"/>
          <w:szCs w:val="24"/>
          <w:lang w:eastAsia="en-GB"/>
        </w:rPr>
        <w:t>:</w:t>
      </w:r>
    </w:p>
    <w:p w14:paraId="04D1E795" w14:textId="77777777" w:rsidR="005C0069" w:rsidRPr="008F228E" w:rsidRDefault="005C0069" w:rsidP="005C0069">
      <w:pPr>
        <w:numPr>
          <w:ilvl w:val="0"/>
          <w:numId w:val="28"/>
        </w:numPr>
        <w:spacing w:after="0" w:line="240" w:lineRule="auto"/>
        <w:rPr>
          <w:rFonts w:ascii="Arial" w:hAnsi="Arial" w:cs="Arial"/>
          <w:color w:val="000000"/>
          <w:sz w:val="24"/>
          <w:szCs w:val="24"/>
          <w:lang w:eastAsia="en-GB"/>
        </w:rPr>
      </w:pPr>
      <w:r w:rsidRPr="008F228E">
        <w:rPr>
          <w:rFonts w:ascii="Arial" w:hAnsi="Arial" w:cs="Arial"/>
          <w:color w:val="000000"/>
          <w:sz w:val="24"/>
          <w:szCs w:val="24"/>
          <w:lang w:eastAsia="en-GB"/>
        </w:rPr>
        <w:t>Request SEN records and information from the previous setting.</w:t>
      </w:r>
    </w:p>
    <w:p w14:paraId="67412C27" w14:textId="2CCF9722" w:rsidR="002C5906" w:rsidRPr="008F228E" w:rsidRDefault="00BF5234" w:rsidP="008F228E">
      <w:pPr>
        <w:numPr>
          <w:ilvl w:val="0"/>
          <w:numId w:val="28"/>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Consider</w:t>
      </w:r>
      <w:r w:rsidR="001F2042">
        <w:rPr>
          <w:rFonts w:ascii="Arial" w:hAnsi="Arial" w:cs="Arial"/>
          <w:color w:val="000000"/>
          <w:sz w:val="24"/>
          <w:szCs w:val="24"/>
          <w:lang w:eastAsia="en-GB"/>
        </w:rPr>
        <w:t xml:space="preserve"> </w:t>
      </w:r>
      <w:r w:rsidR="00E6753E">
        <w:rPr>
          <w:rFonts w:ascii="Arial" w:hAnsi="Arial" w:cs="Arial"/>
          <w:color w:val="000000"/>
          <w:sz w:val="24"/>
          <w:szCs w:val="24"/>
          <w:lang w:eastAsia="en-GB"/>
        </w:rPr>
        <w:t xml:space="preserve">bespoke </w:t>
      </w:r>
      <w:r w:rsidR="001F2042">
        <w:rPr>
          <w:rFonts w:ascii="Arial" w:hAnsi="Arial" w:cs="Arial"/>
          <w:color w:val="000000"/>
          <w:sz w:val="24"/>
          <w:szCs w:val="24"/>
          <w:lang w:eastAsia="en-GB"/>
        </w:rPr>
        <w:t>transition arrangements</w:t>
      </w:r>
      <w:r>
        <w:rPr>
          <w:rFonts w:ascii="Arial" w:hAnsi="Arial" w:cs="Arial"/>
          <w:color w:val="000000"/>
          <w:sz w:val="24"/>
          <w:szCs w:val="24"/>
          <w:lang w:eastAsia="en-GB"/>
        </w:rPr>
        <w:t xml:space="preserve"> as advised by the previous setting.</w:t>
      </w:r>
    </w:p>
    <w:p w14:paraId="3C3E8523" w14:textId="77777777" w:rsidR="008F228E" w:rsidRPr="008F228E" w:rsidRDefault="003E15D3" w:rsidP="008F228E">
      <w:pPr>
        <w:numPr>
          <w:ilvl w:val="0"/>
          <w:numId w:val="28"/>
        </w:num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Where possible, </w:t>
      </w:r>
      <w:r w:rsidR="002C5906" w:rsidRPr="008F228E">
        <w:rPr>
          <w:rFonts w:ascii="Arial" w:hAnsi="Arial" w:cs="Arial"/>
          <w:color w:val="000000"/>
          <w:sz w:val="24"/>
          <w:szCs w:val="24"/>
          <w:lang w:eastAsia="en-GB"/>
        </w:rPr>
        <w:t>meet with the learner and family prior to the start date to discuss needs and provision.</w:t>
      </w:r>
    </w:p>
    <w:p w14:paraId="4586758B" w14:textId="6C622A89" w:rsidR="00753EF5" w:rsidRPr="008F228E" w:rsidRDefault="00BC61F8" w:rsidP="008F228E">
      <w:pPr>
        <w:spacing w:line="240" w:lineRule="auto"/>
        <w:rPr>
          <w:rFonts w:ascii="Arial" w:hAnsi="Arial" w:cs="Arial"/>
          <w:color w:val="000000"/>
          <w:sz w:val="24"/>
          <w:szCs w:val="24"/>
          <w:lang w:eastAsia="en-GB"/>
        </w:rPr>
      </w:pPr>
      <w:r w:rsidRPr="008F228E">
        <w:rPr>
          <w:rFonts w:ascii="Arial" w:hAnsi="Arial" w:cs="Arial"/>
          <w:color w:val="000000"/>
          <w:sz w:val="24"/>
          <w:szCs w:val="24"/>
          <w:lang w:eastAsia="en-GB"/>
        </w:rPr>
        <w:lastRenderedPageBreak/>
        <w:t>When a student with SEN transfers to another school or to Sixth Form/College the SENCO will ensure that SEN records are passed on to the receiving</w:t>
      </w:r>
      <w:r w:rsidR="00000A88" w:rsidRPr="008F228E">
        <w:rPr>
          <w:rFonts w:ascii="Arial" w:hAnsi="Arial" w:cs="Arial"/>
          <w:color w:val="000000"/>
          <w:sz w:val="24"/>
          <w:szCs w:val="24"/>
          <w:lang w:eastAsia="en-GB"/>
        </w:rPr>
        <w:t xml:space="preserve"> institution</w:t>
      </w:r>
      <w:r w:rsidR="005C0069">
        <w:rPr>
          <w:rFonts w:ascii="Arial" w:hAnsi="Arial" w:cs="Arial"/>
          <w:color w:val="000000"/>
          <w:sz w:val="24"/>
          <w:szCs w:val="24"/>
          <w:lang w:eastAsia="en-GB"/>
        </w:rPr>
        <w:t xml:space="preserve"> on request</w:t>
      </w:r>
      <w:r w:rsidR="00000A88" w:rsidRPr="008F228E">
        <w:rPr>
          <w:rFonts w:ascii="Arial" w:hAnsi="Arial" w:cs="Arial"/>
          <w:color w:val="000000"/>
          <w:sz w:val="24"/>
          <w:szCs w:val="24"/>
          <w:lang w:eastAsia="en-GB"/>
        </w:rPr>
        <w:t xml:space="preserve"> and further or more detailed information </w:t>
      </w:r>
      <w:r w:rsidR="00BD57BB">
        <w:rPr>
          <w:rFonts w:ascii="Arial" w:hAnsi="Arial" w:cs="Arial"/>
          <w:color w:val="000000"/>
          <w:sz w:val="24"/>
          <w:szCs w:val="24"/>
          <w:lang w:eastAsia="en-GB"/>
        </w:rPr>
        <w:t xml:space="preserve">is </w:t>
      </w:r>
      <w:r w:rsidR="00BD57BB" w:rsidRPr="008F228E">
        <w:rPr>
          <w:rFonts w:ascii="Arial" w:hAnsi="Arial" w:cs="Arial"/>
          <w:color w:val="000000"/>
          <w:sz w:val="24"/>
          <w:szCs w:val="24"/>
          <w:lang w:eastAsia="en-GB"/>
        </w:rPr>
        <w:t>provide</w:t>
      </w:r>
      <w:r w:rsidR="00BD57BB">
        <w:rPr>
          <w:rFonts w:ascii="Arial" w:hAnsi="Arial" w:cs="Arial"/>
          <w:color w:val="000000"/>
          <w:sz w:val="24"/>
          <w:szCs w:val="24"/>
          <w:lang w:eastAsia="en-GB"/>
        </w:rPr>
        <w:t>d</w:t>
      </w:r>
      <w:r w:rsidR="00BD57BB" w:rsidRPr="008F228E">
        <w:rPr>
          <w:rFonts w:ascii="Arial" w:hAnsi="Arial" w:cs="Arial"/>
          <w:color w:val="000000"/>
          <w:sz w:val="24"/>
          <w:szCs w:val="24"/>
          <w:lang w:eastAsia="en-GB"/>
        </w:rPr>
        <w:t xml:space="preserve"> </w:t>
      </w:r>
      <w:r w:rsidR="00000A88" w:rsidRPr="008F228E">
        <w:rPr>
          <w:rFonts w:ascii="Arial" w:hAnsi="Arial" w:cs="Arial"/>
          <w:color w:val="000000"/>
          <w:sz w:val="24"/>
          <w:szCs w:val="24"/>
          <w:lang w:eastAsia="en-GB"/>
        </w:rPr>
        <w:t>as requested.</w:t>
      </w:r>
    </w:p>
    <w:p w14:paraId="52582991" w14:textId="6D2DA653" w:rsidR="008F228E" w:rsidRDefault="00A94E83" w:rsidP="008F228E">
      <w:pPr>
        <w:spacing w:line="240" w:lineRule="auto"/>
        <w:rPr>
          <w:rFonts w:ascii="Arial" w:hAnsi="Arial" w:cs="Arial"/>
          <w:color w:val="000000"/>
          <w:sz w:val="24"/>
          <w:szCs w:val="24"/>
          <w:lang w:eastAsia="en-GB"/>
        </w:rPr>
      </w:pPr>
      <w:r w:rsidRPr="008F228E">
        <w:rPr>
          <w:rFonts w:ascii="Arial" w:hAnsi="Arial" w:cs="Arial"/>
          <w:color w:val="000000"/>
          <w:sz w:val="24"/>
          <w:szCs w:val="24"/>
          <w:lang w:eastAsia="en-GB"/>
        </w:rPr>
        <w:t xml:space="preserve">Students transferring to post 16 settings and university are offered guidance and support from our independent </w:t>
      </w:r>
      <w:r w:rsidR="000F4173">
        <w:rPr>
          <w:rFonts w:ascii="Arial" w:hAnsi="Arial" w:cs="Arial"/>
          <w:color w:val="000000"/>
          <w:sz w:val="24"/>
          <w:szCs w:val="24"/>
          <w:lang w:eastAsia="en-GB"/>
        </w:rPr>
        <w:t>A</w:t>
      </w:r>
      <w:r w:rsidRPr="008F228E">
        <w:rPr>
          <w:rFonts w:ascii="Arial" w:hAnsi="Arial" w:cs="Arial"/>
          <w:color w:val="000000"/>
          <w:sz w:val="24"/>
          <w:szCs w:val="24"/>
          <w:lang w:eastAsia="en-GB"/>
        </w:rPr>
        <w:t xml:space="preserve">dvice and </w:t>
      </w:r>
      <w:r w:rsidR="000F4173">
        <w:rPr>
          <w:rFonts w:ascii="Arial" w:hAnsi="Arial" w:cs="Arial"/>
          <w:color w:val="000000"/>
          <w:sz w:val="24"/>
          <w:szCs w:val="24"/>
          <w:lang w:eastAsia="en-GB"/>
        </w:rPr>
        <w:t>G</w:t>
      </w:r>
      <w:r w:rsidRPr="008F228E">
        <w:rPr>
          <w:rFonts w:ascii="Arial" w:hAnsi="Arial" w:cs="Arial"/>
          <w:color w:val="000000"/>
          <w:sz w:val="24"/>
          <w:szCs w:val="24"/>
          <w:lang w:eastAsia="en-GB"/>
        </w:rPr>
        <w:t xml:space="preserve">uidance </w:t>
      </w:r>
      <w:r w:rsidR="000F4173">
        <w:rPr>
          <w:rFonts w:ascii="Arial" w:hAnsi="Arial" w:cs="Arial"/>
          <w:color w:val="000000"/>
          <w:sz w:val="24"/>
          <w:szCs w:val="24"/>
          <w:lang w:eastAsia="en-GB"/>
        </w:rPr>
        <w:t>O</w:t>
      </w:r>
      <w:r w:rsidRPr="008F228E">
        <w:rPr>
          <w:rFonts w:ascii="Arial" w:hAnsi="Arial" w:cs="Arial"/>
          <w:color w:val="000000"/>
          <w:sz w:val="24"/>
          <w:szCs w:val="24"/>
          <w:lang w:eastAsia="en-GB"/>
        </w:rPr>
        <w:t xml:space="preserve">fficer, </w:t>
      </w:r>
      <w:r w:rsidR="003C43E7" w:rsidRPr="008F228E">
        <w:rPr>
          <w:rFonts w:ascii="Arial" w:hAnsi="Arial" w:cs="Arial"/>
          <w:color w:val="000000"/>
          <w:sz w:val="24"/>
          <w:szCs w:val="24"/>
          <w:lang w:eastAsia="en-GB"/>
        </w:rPr>
        <w:t xml:space="preserve">Mrs A Warwick. </w:t>
      </w:r>
      <w:hyperlink r:id="rId26" w:history="1">
        <w:r w:rsidR="000F4173" w:rsidRPr="00805DD4">
          <w:rPr>
            <w:rStyle w:val="Hyperlink"/>
            <w:rFonts w:ascii="Arial" w:hAnsi="Arial" w:cs="Arial"/>
            <w:sz w:val="24"/>
            <w:szCs w:val="24"/>
            <w:lang w:eastAsia="en-GB"/>
          </w:rPr>
          <w:t>a_warwick@taverhamhigh.org</w:t>
        </w:r>
      </w:hyperlink>
      <w:r w:rsidR="008F228E">
        <w:rPr>
          <w:rFonts w:ascii="Arial" w:hAnsi="Arial" w:cs="Arial"/>
          <w:color w:val="000000"/>
          <w:sz w:val="24"/>
          <w:szCs w:val="24"/>
          <w:lang w:eastAsia="en-GB"/>
        </w:rPr>
        <w:t xml:space="preserve"> </w:t>
      </w:r>
    </w:p>
    <w:p w14:paraId="1777AFB3" w14:textId="3F3F49A7" w:rsidR="003B1944" w:rsidRDefault="00DD78C5" w:rsidP="00C50A1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br w:type="page"/>
      </w:r>
      <w:r w:rsidR="003B1944" w:rsidRPr="00DD684C">
        <w:rPr>
          <w:rFonts w:ascii="Arial" w:hAnsi="Arial" w:cs="Arial"/>
          <w:b/>
          <w:sz w:val="24"/>
          <w:szCs w:val="24"/>
        </w:rPr>
        <w:lastRenderedPageBreak/>
        <w:t>SEN Profile for 20</w:t>
      </w:r>
      <w:r w:rsidR="00CF46A0" w:rsidRPr="00DD684C">
        <w:rPr>
          <w:rFonts w:ascii="Arial" w:hAnsi="Arial" w:cs="Arial"/>
          <w:b/>
          <w:sz w:val="24"/>
          <w:szCs w:val="24"/>
        </w:rPr>
        <w:t>2</w:t>
      </w:r>
      <w:r w:rsidR="0005622F">
        <w:rPr>
          <w:rFonts w:ascii="Arial" w:hAnsi="Arial" w:cs="Arial"/>
          <w:b/>
          <w:sz w:val="24"/>
          <w:szCs w:val="24"/>
        </w:rPr>
        <w:t>5</w:t>
      </w:r>
      <w:r w:rsidR="00FB4DCB">
        <w:rPr>
          <w:rFonts w:ascii="Arial" w:hAnsi="Arial" w:cs="Arial"/>
          <w:b/>
          <w:sz w:val="24"/>
          <w:szCs w:val="24"/>
        </w:rPr>
        <w:t>-2026</w:t>
      </w:r>
    </w:p>
    <w:p w14:paraId="4450E059" w14:textId="77777777" w:rsidR="000F4173" w:rsidRPr="00DD684C" w:rsidRDefault="000F4173" w:rsidP="00C50A17">
      <w:pPr>
        <w:autoSpaceDE w:val="0"/>
        <w:autoSpaceDN w:val="0"/>
        <w:adjustRightInd w:val="0"/>
        <w:spacing w:after="0" w:line="240" w:lineRule="auto"/>
        <w:jc w:val="center"/>
        <w:rPr>
          <w:rFonts w:ascii="Arial" w:hAnsi="Arial" w:cs="Arial"/>
          <w:b/>
          <w:sz w:val="24"/>
          <w:szCs w:val="24"/>
        </w:rPr>
      </w:pPr>
    </w:p>
    <w:p w14:paraId="659C25CA" w14:textId="77777777" w:rsidR="003B1944" w:rsidRPr="00397F80" w:rsidRDefault="003B1944" w:rsidP="003B1944">
      <w:pPr>
        <w:autoSpaceDE w:val="0"/>
        <w:autoSpaceDN w:val="0"/>
        <w:adjustRightInd w:val="0"/>
        <w:spacing w:after="0" w:line="240" w:lineRule="auto"/>
        <w:rPr>
          <w:rFonts w:ascii="Arial" w:hAnsi="Arial" w:cs="Arial"/>
          <w:color w:val="000000"/>
          <w:sz w:val="24"/>
          <w:szCs w:val="24"/>
        </w:rPr>
      </w:pPr>
      <w:r w:rsidRPr="00397F80">
        <w:rPr>
          <w:rFonts w:ascii="Arial" w:hAnsi="Arial" w:cs="Arial"/>
          <w:color w:val="000000"/>
          <w:sz w:val="24"/>
          <w:szCs w:val="24"/>
        </w:rPr>
        <w:t>The following information is correct at time of publishing.</w:t>
      </w:r>
    </w:p>
    <w:p w14:paraId="4F23BED4" w14:textId="295CAFF2" w:rsidR="000F4173" w:rsidRPr="00397F80" w:rsidRDefault="003B1944" w:rsidP="003B1944">
      <w:pPr>
        <w:autoSpaceDE w:val="0"/>
        <w:autoSpaceDN w:val="0"/>
        <w:adjustRightInd w:val="0"/>
        <w:spacing w:after="0" w:line="240" w:lineRule="auto"/>
        <w:rPr>
          <w:rFonts w:ascii="Arial" w:hAnsi="Arial" w:cs="Arial"/>
          <w:color w:val="000000"/>
          <w:sz w:val="24"/>
          <w:szCs w:val="24"/>
        </w:rPr>
      </w:pPr>
      <w:r w:rsidRPr="00397F80">
        <w:rPr>
          <w:rFonts w:ascii="Arial" w:hAnsi="Arial" w:cs="Arial"/>
          <w:color w:val="000000"/>
          <w:sz w:val="24"/>
          <w:szCs w:val="24"/>
        </w:rPr>
        <w:t xml:space="preserve">Our number on role is </w:t>
      </w:r>
      <w:r w:rsidR="00DF22FF" w:rsidRPr="00397F80">
        <w:rPr>
          <w:rFonts w:ascii="Arial" w:hAnsi="Arial" w:cs="Arial"/>
          <w:color w:val="000000"/>
          <w:sz w:val="24"/>
          <w:szCs w:val="24"/>
        </w:rPr>
        <w:t>1</w:t>
      </w:r>
      <w:r w:rsidR="003E15D3" w:rsidRPr="00397F80">
        <w:rPr>
          <w:rFonts w:ascii="Arial" w:hAnsi="Arial" w:cs="Arial"/>
          <w:color w:val="000000"/>
          <w:sz w:val="24"/>
          <w:szCs w:val="24"/>
        </w:rPr>
        <w:t>2</w:t>
      </w:r>
      <w:r w:rsidR="00FB4DCB">
        <w:rPr>
          <w:rFonts w:ascii="Arial" w:hAnsi="Arial" w:cs="Arial"/>
          <w:color w:val="000000"/>
          <w:sz w:val="24"/>
          <w:szCs w:val="24"/>
        </w:rPr>
        <w:t>57</w:t>
      </w:r>
      <w:r w:rsidR="00BD534A" w:rsidRPr="00397F80">
        <w:rPr>
          <w:rFonts w:ascii="Arial" w:hAnsi="Arial" w:cs="Arial"/>
          <w:color w:val="000000"/>
          <w:sz w:val="24"/>
          <w:szCs w:val="24"/>
        </w:rPr>
        <w:t>.</w:t>
      </w:r>
    </w:p>
    <w:p w14:paraId="419FC9C0" w14:textId="49E4FC1C" w:rsidR="00C50A17" w:rsidRDefault="003B1944" w:rsidP="00C50A17">
      <w:pPr>
        <w:autoSpaceDE w:val="0"/>
        <w:autoSpaceDN w:val="0"/>
        <w:adjustRightInd w:val="0"/>
        <w:spacing w:after="0" w:line="240" w:lineRule="auto"/>
        <w:rPr>
          <w:rFonts w:ascii="Arial" w:hAnsi="Arial" w:cs="Arial"/>
          <w:color w:val="000000"/>
          <w:sz w:val="24"/>
          <w:szCs w:val="24"/>
          <w:lang w:eastAsia="en-GB"/>
        </w:rPr>
      </w:pPr>
      <w:r w:rsidRPr="003C17F1">
        <w:rPr>
          <w:rFonts w:ascii="Arial" w:hAnsi="Arial" w:cs="Arial"/>
          <w:color w:val="000000"/>
          <w:sz w:val="24"/>
          <w:szCs w:val="24"/>
        </w:rPr>
        <w:t xml:space="preserve">Our </w:t>
      </w:r>
      <w:r w:rsidR="00BF3427" w:rsidRPr="003C17F1">
        <w:rPr>
          <w:rFonts w:ascii="Arial" w:hAnsi="Arial" w:cs="Arial"/>
          <w:color w:val="000000"/>
          <w:sz w:val="24"/>
          <w:szCs w:val="24"/>
        </w:rPr>
        <w:t xml:space="preserve">current </w:t>
      </w:r>
      <w:r w:rsidRPr="003C17F1">
        <w:rPr>
          <w:rFonts w:ascii="Arial" w:hAnsi="Arial" w:cs="Arial"/>
          <w:color w:val="000000"/>
          <w:sz w:val="24"/>
          <w:szCs w:val="24"/>
        </w:rPr>
        <w:t xml:space="preserve">SEN profile shows that </w:t>
      </w:r>
      <w:r w:rsidR="00C54A90" w:rsidRPr="003C17F1">
        <w:rPr>
          <w:rFonts w:ascii="Arial" w:hAnsi="Arial" w:cs="Arial"/>
          <w:color w:val="000000"/>
          <w:sz w:val="24"/>
          <w:szCs w:val="24"/>
        </w:rPr>
        <w:t>17</w:t>
      </w:r>
      <w:r w:rsidR="00420664" w:rsidRPr="003C17F1">
        <w:rPr>
          <w:rFonts w:ascii="Arial" w:hAnsi="Arial" w:cs="Arial"/>
          <w:color w:val="000000"/>
          <w:sz w:val="24"/>
          <w:szCs w:val="24"/>
        </w:rPr>
        <w:t>7</w:t>
      </w:r>
      <w:r w:rsidR="00BF3427" w:rsidRPr="003C17F1">
        <w:rPr>
          <w:rFonts w:ascii="Arial" w:hAnsi="Arial" w:cs="Arial"/>
          <w:color w:val="000000"/>
          <w:sz w:val="24"/>
          <w:szCs w:val="24"/>
        </w:rPr>
        <w:t xml:space="preserve"> (</w:t>
      </w:r>
      <w:r w:rsidR="00BD07D0" w:rsidRPr="003C17F1">
        <w:rPr>
          <w:rFonts w:ascii="Arial" w:hAnsi="Arial" w:cs="Arial"/>
          <w:color w:val="000000"/>
          <w:sz w:val="24"/>
          <w:szCs w:val="24"/>
        </w:rPr>
        <w:t>14.</w:t>
      </w:r>
      <w:r w:rsidR="00B0770C" w:rsidRPr="003C17F1">
        <w:rPr>
          <w:rFonts w:ascii="Arial" w:hAnsi="Arial" w:cs="Arial"/>
          <w:color w:val="000000"/>
          <w:sz w:val="24"/>
          <w:szCs w:val="24"/>
        </w:rPr>
        <w:t>1</w:t>
      </w:r>
      <w:r w:rsidRPr="003C17F1">
        <w:rPr>
          <w:rFonts w:ascii="Arial" w:hAnsi="Arial" w:cs="Arial"/>
          <w:sz w:val="24"/>
          <w:szCs w:val="24"/>
        </w:rPr>
        <w:t>%</w:t>
      </w:r>
      <w:r w:rsidR="00BF3427" w:rsidRPr="003C17F1">
        <w:rPr>
          <w:rFonts w:ascii="Arial" w:hAnsi="Arial" w:cs="Arial"/>
          <w:sz w:val="24"/>
          <w:szCs w:val="24"/>
        </w:rPr>
        <w:t>)</w:t>
      </w:r>
      <w:r w:rsidRPr="003C17F1">
        <w:rPr>
          <w:rFonts w:ascii="Arial" w:hAnsi="Arial" w:cs="Arial"/>
          <w:color w:val="000000"/>
          <w:sz w:val="24"/>
          <w:szCs w:val="24"/>
        </w:rPr>
        <w:t xml:space="preserve"> of </w:t>
      </w:r>
      <w:r w:rsidR="00BF3427" w:rsidRPr="003C17F1">
        <w:rPr>
          <w:rFonts w:ascii="Arial" w:hAnsi="Arial" w:cs="Arial"/>
          <w:color w:val="000000"/>
          <w:sz w:val="24"/>
          <w:szCs w:val="24"/>
        </w:rPr>
        <w:t>our learners</w:t>
      </w:r>
      <w:r w:rsidRPr="003C17F1">
        <w:rPr>
          <w:rFonts w:ascii="Arial" w:hAnsi="Arial" w:cs="Arial"/>
          <w:color w:val="000000"/>
          <w:sz w:val="24"/>
          <w:szCs w:val="24"/>
        </w:rPr>
        <w:t xml:space="preserve"> are identified as having SEN, </w:t>
      </w:r>
      <w:r w:rsidR="00BF3427" w:rsidRPr="003C17F1">
        <w:rPr>
          <w:rFonts w:ascii="Arial" w:hAnsi="Arial" w:cs="Arial"/>
          <w:color w:val="000000"/>
          <w:sz w:val="24"/>
          <w:szCs w:val="24"/>
        </w:rPr>
        <w:t>1</w:t>
      </w:r>
      <w:r w:rsidR="0001377F" w:rsidRPr="003C17F1">
        <w:rPr>
          <w:rFonts w:ascii="Arial" w:hAnsi="Arial" w:cs="Arial"/>
          <w:color w:val="000000"/>
          <w:sz w:val="24"/>
          <w:szCs w:val="24"/>
        </w:rPr>
        <w:t>27</w:t>
      </w:r>
      <w:r w:rsidR="00BF3427" w:rsidRPr="003C17F1">
        <w:rPr>
          <w:rFonts w:ascii="Arial" w:hAnsi="Arial" w:cs="Arial"/>
          <w:color w:val="000000"/>
          <w:sz w:val="24"/>
          <w:szCs w:val="24"/>
        </w:rPr>
        <w:t xml:space="preserve"> (</w:t>
      </w:r>
      <w:r w:rsidR="00DF22FF" w:rsidRPr="003C17F1">
        <w:rPr>
          <w:rFonts w:ascii="Arial" w:hAnsi="Arial" w:cs="Arial"/>
          <w:color w:val="000000"/>
          <w:sz w:val="24"/>
          <w:szCs w:val="24"/>
        </w:rPr>
        <w:t>1</w:t>
      </w:r>
      <w:r w:rsidR="00F00B60" w:rsidRPr="003C17F1">
        <w:rPr>
          <w:rFonts w:ascii="Arial" w:hAnsi="Arial" w:cs="Arial"/>
          <w:color w:val="000000"/>
          <w:sz w:val="24"/>
          <w:szCs w:val="24"/>
        </w:rPr>
        <w:t>0.1</w:t>
      </w:r>
      <w:r w:rsidR="00BF3427" w:rsidRPr="003C17F1">
        <w:rPr>
          <w:rFonts w:ascii="Arial" w:hAnsi="Arial" w:cs="Arial"/>
          <w:color w:val="000000"/>
          <w:sz w:val="24"/>
          <w:szCs w:val="24"/>
        </w:rPr>
        <w:t xml:space="preserve">%) at SEN Support </w:t>
      </w:r>
      <w:r w:rsidRPr="003C17F1">
        <w:rPr>
          <w:rFonts w:ascii="Arial" w:hAnsi="Arial" w:cs="Arial"/>
          <w:color w:val="000000"/>
          <w:sz w:val="24"/>
          <w:szCs w:val="24"/>
        </w:rPr>
        <w:t xml:space="preserve">and </w:t>
      </w:r>
      <w:r w:rsidR="003C17F1" w:rsidRPr="003C17F1">
        <w:rPr>
          <w:rFonts w:ascii="Arial" w:hAnsi="Arial" w:cs="Arial"/>
          <w:color w:val="000000"/>
          <w:sz w:val="24"/>
          <w:szCs w:val="24"/>
        </w:rPr>
        <w:t>50</w:t>
      </w:r>
      <w:r w:rsidR="00F00B60" w:rsidRPr="003C17F1">
        <w:rPr>
          <w:rFonts w:ascii="Arial" w:hAnsi="Arial" w:cs="Arial"/>
          <w:color w:val="000000"/>
          <w:sz w:val="24"/>
          <w:szCs w:val="24"/>
        </w:rPr>
        <w:t xml:space="preserve"> </w:t>
      </w:r>
      <w:r w:rsidR="00BF3427" w:rsidRPr="003C17F1">
        <w:rPr>
          <w:rFonts w:ascii="Arial" w:hAnsi="Arial" w:cs="Arial"/>
          <w:color w:val="000000"/>
          <w:sz w:val="24"/>
          <w:szCs w:val="24"/>
        </w:rPr>
        <w:t>(</w:t>
      </w:r>
      <w:r w:rsidR="003E247C" w:rsidRPr="003C17F1">
        <w:rPr>
          <w:rFonts w:ascii="Arial" w:hAnsi="Arial" w:cs="Arial"/>
          <w:color w:val="000000"/>
          <w:sz w:val="24"/>
          <w:szCs w:val="24"/>
        </w:rPr>
        <w:t>3.</w:t>
      </w:r>
      <w:r w:rsidR="00F00B60" w:rsidRPr="003C17F1">
        <w:rPr>
          <w:rFonts w:ascii="Arial" w:hAnsi="Arial" w:cs="Arial"/>
          <w:color w:val="000000"/>
          <w:sz w:val="24"/>
          <w:szCs w:val="24"/>
        </w:rPr>
        <w:t>97</w:t>
      </w:r>
      <w:r w:rsidR="003C17F1" w:rsidRPr="003C17F1">
        <w:rPr>
          <w:rFonts w:ascii="Arial" w:hAnsi="Arial" w:cs="Arial"/>
          <w:color w:val="000000"/>
          <w:sz w:val="24"/>
          <w:szCs w:val="24"/>
        </w:rPr>
        <w:t>%</w:t>
      </w:r>
      <w:r w:rsidR="00BF3427" w:rsidRPr="003C17F1">
        <w:rPr>
          <w:rFonts w:ascii="Arial" w:hAnsi="Arial" w:cs="Arial"/>
          <w:color w:val="000000"/>
          <w:sz w:val="24"/>
          <w:szCs w:val="24"/>
        </w:rPr>
        <w:t>)</w:t>
      </w:r>
      <w:r w:rsidRPr="003C17F1">
        <w:rPr>
          <w:rFonts w:ascii="Arial" w:hAnsi="Arial" w:cs="Arial"/>
          <w:color w:val="000000"/>
          <w:sz w:val="24"/>
          <w:szCs w:val="24"/>
        </w:rPr>
        <w:t xml:space="preserve"> have a</w:t>
      </w:r>
      <w:r w:rsidR="0055621A" w:rsidRPr="003C17F1">
        <w:rPr>
          <w:rFonts w:ascii="Arial" w:hAnsi="Arial" w:cs="Arial"/>
          <w:color w:val="000000"/>
          <w:sz w:val="24"/>
          <w:szCs w:val="24"/>
        </w:rPr>
        <w:t>n</w:t>
      </w:r>
      <w:r w:rsidRPr="003C17F1">
        <w:rPr>
          <w:rFonts w:ascii="Arial" w:hAnsi="Arial" w:cs="Arial"/>
          <w:color w:val="000000"/>
          <w:sz w:val="24"/>
          <w:szCs w:val="24"/>
        </w:rPr>
        <w:t xml:space="preserve"> </w:t>
      </w:r>
      <w:r w:rsidR="00D15946" w:rsidRPr="003C17F1">
        <w:rPr>
          <w:rFonts w:ascii="Arial" w:hAnsi="Arial" w:cs="Arial"/>
          <w:color w:val="000000"/>
          <w:sz w:val="24"/>
          <w:szCs w:val="24"/>
        </w:rPr>
        <w:t>EHCP.</w:t>
      </w:r>
      <w:r w:rsidR="00BF3427" w:rsidRPr="00C6142D">
        <w:rPr>
          <w:rFonts w:ascii="Arial" w:hAnsi="Arial" w:cs="Arial"/>
          <w:color w:val="000000"/>
          <w:sz w:val="24"/>
          <w:szCs w:val="24"/>
        </w:rPr>
        <w:t xml:space="preserve"> (Correct at date of publication)</w:t>
      </w:r>
      <w:r w:rsidR="00C50A17" w:rsidRPr="00C50A17">
        <w:rPr>
          <w:rFonts w:ascii="Arial" w:hAnsi="Arial" w:cs="Arial"/>
          <w:color w:val="000000"/>
          <w:sz w:val="24"/>
          <w:szCs w:val="24"/>
          <w:lang w:eastAsia="en-GB"/>
        </w:rPr>
        <w:t xml:space="preserve"> </w:t>
      </w:r>
    </w:p>
    <w:p w14:paraId="0D93A63B" w14:textId="140291CB" w:rsidR="003B1944" w:rsidRDefault="00C50A17" w:rsidP="00753EF5">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lang w:eastAsia="en-GB"/>
        </w:rPr>
        <w:t>Further details of our current cohort of learners with SEN can be found in Appendix II.</w:t>
      </w:r>
    </w:p>
    <w:p w14:paraId="745CE45F" w14:textId="77777777" w:rsidR="00EC4D2F" w:rsidRPr="00DD684C" w:rsidRDefault="00EC4D2F" w:rsidP="00753EF5">
      <w:pPr>
        <w:spacing w:after="0" w:line="240" w:lineRule="auto"/>
        <w:jc w:val="center"/>
        <w:rPr>
          <w:rFonts w:ascii="Arial" w:hAnsi="Arial" w:cs="Arial"/>
          <w:sz w:val="24"/>
          <w:szCs w:val="24"/>
        </w:rPr>
      </w:pPr>
      <w:r w:rsidRPr="00DD684C">
        <w:rPr>
          <w:rFonts w:ascii="Arial" w:hAnsi="Arial" w:cs="Arial"/>
          <w:b/>
          <w:sz w:val="24"/>
          <w:szCs w:val="24"/>
        </w:rPr>
        <w:t>Funding for SEN</w:t>
      </w:r>
      <w:r w:rsidR="006F339A" w:rsidRPr="00DD684C">
        <w:rPr>
          <w:rFonts w:ascii="Arial" w:hAnsi="Arial" w:cs="Arial"/>
          <w:b/>
          <w:sz w:val="24"/>
          <w:szCs w:val="24"/>
        </w:rPr>
        <w:t>D</w:t>
      </w:r>
    </w:p>
    <w:p w14:paraId="5059CA29" w14:textId="056CE572" w:rsidR="00854332" w:rsidRDefault="00EC4D2F" w:rsidP="00753EF5">
      <w:pPr>
        <w:spacing w:line="240" w:lineRule="auto"/>
        <w:rPr>
          <w:rFonts w:ascii="Arial" w:hAnsi="Arial" w:cs="Arial"/>
          <w:sz w:val="24"/>
          <w:szCs w:val="24"/>
        </w:rPr>
      </w:pPr>
      <w:r w:rsidRPr="00DD684C">
        <w:rPr>
          <w:rFonts w:ascii="Arial" w:hAnsi="Arial" w:cs="Arial"/>
          <w:sz w:val="24"/>
          <w:szCs w:val="24"/>
        </w:rPr>
        <w:t xml:space="preserve">THS receives funding directly to the school from the </w:t>
      </w:r>
      <w:r w:rsidR="0066199B" w:rsidRPr="00DD684C">
        <w:rPr>
          <w:rFonts w:ascii="Arial" w:hAnsi="Arial" w:cs="Arial"/>
          <w:sz w:val="24"/>
          <w:szCs w:val="24"/>
        </w:rPr>
        <w:t>Education Funding Agency</w:t>
      </w:r>
      <w:r w:rsidR="00445050" w:rsidRPr="00DD684C">
        <w:rPr>
          <w:rFonts w:ascii="Arial" w:hAnsi="Arial" w:cs="Arial"/>
          <w:sz w:val="24"/>
          <w:szCs w:val="24"/>
        </w:rPr>
        <w:t xml:space="preserve"> as part of the General Annual Grant</w:t>
      </w:r>
      <w:r w:rsidRPr="00DD684C">
        <w:rPr>
          <w:rFonts w:ascii="Arial" w:hAnsi="Arial" w:cs="Arial"/>
          <w:sz w:val="24"/>
          <w:szCs w:val="24"/>
        </w:rPr>
        <w:t xml:space="preserve"> </w:t>
      </w:r>
      <w:r w:rsidR="00ED7597" w:rsidRPr="00DD684C">
        <w:rPr>
          <w:rFonts w:ascii="Arial" w:hAnsi="Arial" w:cs="Arial"/>
          <w:sz w:val="24"/>
          <w:szCs w:val="24"/>
        </w:rPr>
        <w:t xml:space="preserve">to support the </w:t>
      </w:r>
      <w:r w:rsidR="00A0000C">
        <w:rPr>
          <w:rFonts w:ascii="Arial" w:hAnsi="Arial" w:cs="Arial"/>
          <w:sz w:val="24"/>
          <w:szCs w:val="24"/>
        </w:rPr>
        <w:t>delivery of SEND provision</w:t>
      </w:r>
      <w:r w:rsidR="004405FC">
        <w:rPr>
          <w:rFonts w:ascii="Arial" w:hAnsi="Arial" w:cs="Arial"/>
          <w:sz w:val="24"/>
          <w:szCs w:val="24"/>
        </w:rPr>
        <w:t xml:space="preserve"> described</w:t>
      </w:r>
      <w:r w:rsidRPr="00DD684C">
        <w:rPr>
          <w:rFonts w:ascii="Arial" w:hAnsi="Arial" w:cs="Arial"/>
          <w:sz w:val="24"/>
          <w:szCs w:val="24"/>
        </w:rPr>
        <w:t xml:space="preserve">. </w:t>
      </w:r>
      <w:r w:rsidR="00F4164F" w:rsidRPr="00DD684C">
        <w:rPr>
          <w:rFonts w:ascii="Arial" w:hAnsi="Arial" w:cs="Arial"/>
          <w:sz w:val="24"/>
          <w:szCs w:val="24"/>
        </w:rPr>
        <w:t>Further funding is allocated on the basis of learners with an EHCP and high level SEN Support needs</w:t>
      </w:r>
      <w:r w:rsidR="00827B3F">
        <w:rPr>
          <w:rFonts w:ascii="Arial" w:hAnsi="Arial" w:cs="Arial"/>
          <w:sz w:val="24"/>
          <w:szCs w:val="24"/>
        </w:rPr>
        <w:t xml:space="preserve">. This supports delivery of the HUB model and </w:t>
      </w:r>
      <w:r w:rsidR="00F47C13">
        <w:rPr>
          <w:rFonts w:ascii="Arial" w:hAnsi="Arial" w:cs="Arial"/>
          <w:sz w:val="24"/>
          <w:szCs w:val="24"/>
        </w:rPr>
        <w:t xml:space="preserve">exceptional </w:t>
      </w:r>
      <w:r w:rsidR="00827B3F">
        <w:rPr>
          <w:rFonts w:ascii="Arial" w:hAnsi="Arial" w:cs="Arial"/>
          <w:sz w:val="24"/>
          <w:szCs w:val="24"/>
        </w:rPr>
        <w:t>provision</w:t>
      </w:r>
      <w:r w:rsidR="00F47C13">
        <w:rPr>
          <w:rFonts w:ascii="Arial" w:hAnsi="Arial" w:cs="Arial"/>
          <w:sz w:val="24"/>
          <w:szCs w:val="24"/>
        </w:rPr>
        <w:t xml:space="preserve"> such as </w:t>
      </w:r>
      <w:r w:rsidR="00B61F34">
        <w:rPr>
          <w:rFonts w:ascii="Arial" w:hAnsi="Arial" w:cs="Arial"/>
          <w:sz w:val="24"/>
          <w:szCs w:val="24"/>
        </w:rPr>
        <w:t>targeted adult support</w:t>
      </w:r>
      <w:r w:rsidR="005B5C5F">
        <w:rPr>
          <w:rFonts w:ascii="Arial" w:hAnsi="Arial" w:cs="Arial"/>
          <w:sz w:val="24"/>
          <w:szCs w:val="24"/>
        </w:rPr>
        <w:t>, bespoke curriculum arrangements</w:t>
      </w:r>
      <w:r w:rsidR="00B61F34">
        <w:rPr>
          <w:rFonts w:ascii="Arial" w:hAnsi="Arial" w:cs="Arial"/>
          <w:sz w:val="24"/>
          <w:szCs w:val="24"/>
        </w:rPr>
        <w:t xml:space="preserve"> </w:t>
      </w:r>
      <w:r w:rsidR="005B5C5F">
        <w:rPr>
          <w:rFonts w:ascii="Arial" w:hAnsi="Arial" w:cs="Arial"/>
          <w:sz w:val="24"/>
          <w:szCs w:val="24"/>
        </w:rPr>
        <w:t xml:space="preserve">and </w:t>
      </w:r>
      <w:r w:rsidR="00F47C13">
        <w:rPr>
          <w:rFonts w:ascii="Arial" w:hAnsi="Arial" w:cs="Arial"/>
          <w:sz w:val="24"/>
          <w:szCs w:val="24"/>
        </w:rPr>
        <w:t>alternative provision placements</w:t>
      </w:r>
      <w:r w:rsidR="00F4164F" w:rsidRPr="00DD684C">
        <w:rPr>
          <w:rFonts w:ascii="Arial" w:hAnsi="Arial" w:cs="Arial"/>
          <w:sz w:val="24"/>
          <w:szCs w:val="24"/>
        </w:rPr>
        <w:t xml:space="preserve">.  </w:t>
      </w:r>
      <w:r w:rsidRPr="00DD684C">
        <w:rPr>
          <w:rFonts w:ascii="Arial" w:hAnsi="Arial" w:cs="Arial"/>
          <w:sz w:val="24"/>
          <w:szCs w:val="24"/>
        </w:rPr>
        <w:t xml:space="preserve">The amount of funding </w:t>
      </w:r>
      <w:r w:rsidR="00BD534A" w:rsidRPr="00DD684C">
        <w:rPr>
          <w:rFonts w:ascii="Arial" w:hAnsi="Arial" w:cs="Arial"/>
          <w:sz w:val="24"/>
          <w:szCs w:val="24"/>
        </w:rPr>
        <w:t xml:space="preserve">allocated </w:t>
      </w:r>
      <w:r w:rsidR="00886F67">
        <w:rPr>
          <w:rFonts w:ascii="Arial" w:hAnsi="Arial" w:cs="Arial"/>
          <w:sz w:val="24"/>
          <w:szCs w:val="24"/>
        </w:rPr>
        <w:t xml:space="preserve">to </w:t>
      </w:r>
      <w:r w:rsidR="00854332">
        <w:rPr>
          <w:rFonts w:ascii="Arial" w:hAnsi="Arial" w:cs="Arial"/>
          <w:sz w:val="24"/>
          <w:szCs w:val="24"/>
        </w:rPr>
        <w:t xml:space="preserve">all </w:t>
      </w:r>
      <w:r w:rsidR="00886F67">
        <w:rPr>
          <w:rFonts w:ascii="Arial" w:hAnsi="Arial" w:cs="Arial"/>
          <w:sz w:val="24"/>
          <w:szCs w:val="24"/>
        </w:rPr>
        <w:t>school</w:t>
      </w:r>
      <w:r w:rsidR="00015B6C">
        <w:rPr>
          <w:rFonts w:ascii="Arial" w:hAnsi="Arial" w:cs="Arial"/>
          <w:sz w:val="24"/>
          <w:szCs w:val="24"/>
        </w:rPr>
        <w:t>s</w:t>
      </w:r>
      <w:r w:rsidR="00886F67">
        <w:rPr>
          <w:rFonts w:ascii="Arial" w:hAnsi="Arial" w:cs="Arial"/>
          <w:sz w:val="24"/>
          <w:szCs w:val="24"/>
        </w:rPr>
        <w:t xml:space="preserve"> </w:t>
      </w:r>
      <w:r w:rsidR="00015B6C">
        <w:rPr>
          <w:rFonts w:ascii="Arial" w:hAnsi="Arial" w:cs="Arial"/>
          <w:sz w:val="24"/>
          <w:szCs w:val="24"/>
        </w:rPr>
        <w:t xml:space="preserve">is shown on Norfolk’s </w:t>
      </w:r>
      <w:hyperlink r:id="rId27" w:history="1">
        <w:proofErr w:type="spellStart"/>
        <w:r w:rsidR="00015B6C" w:rsidRPr="00A730D8">
          <w:rPr>
            <w:rStyle w:val="Hyperlink"/>
            <w:rFonts w:ascii="Arial" w:hAnsi="Arial" w:cs="Arial"/>
            <w:sz w:val="24"/>
            <w:szCs w:val="24"/>
          </w:rPr>
          <w:t>BudgetShare</w:t>
        </w:r>
        <w:proofErr w:type="spellEnd"/>
        <w:r w:rsidR="00015B6C" w:rsidRPr="00A730D8">
          <w:rPr>
            <w:rStyle w:val="Hyperlink"/>
            <w:rFonts w:ascii="Arial" w:hAnsi="Arial" w:cs="Arial"/>
            <w:sz w:val="24"/>
            <w:szCs w:val="24"/>
          </w:rPr>
          <w:t xml:space="preserve"> Tracker</w:t>
        </w:r>
      </w:hyperlink>
      <w:r w:rsidR="00015B6C">
        <w:rPr>
          <w:rFonts w:ascii="Arial" w:hAnsi="Arial" w:cs="Arial"/>
          <w:sz w:val="24"/>
          <w:szCs w:val="24"/>
        </w:rPr>
        <w:t xml:space="preserve"> </w:t>
      </w:r>
    </w:p>
    <w:p w14:paraId="09CB2A2A" w14:textId="77777777" w:rsidR="00CA11DE" w:rsidRDefault="006F339A" w:rsidP="00753EF5">
      <w:pPr>
        <w:spacing w:after="0" w:line="240" w:lineRule="auto"/>
        <w:jc w:val="center"/>
        <w:rPr>
          <w:rFonts w:ascii="Arial" w:hAnsi="Arial" w:cs="Arial"/>
          <w:sz w:val="24"/>
          <w:szCs w:val="24"/>
        </w:rPr>
      </w:pPr>
      <w:r>
        <w:rPr>
          <w:rFonts w:ascii="Arial" w:hAnsi="Arial" w:cs="Arial"/>
          <w:b/>
          <w:sz w:val="24"/>
          <w:szCs w:val="24"/>
        </w:rPr>
        <w:t>Other o</w:t>
      </w:r>
      <w:r w:rsidR="00CA11DE" w:rsidRPr="00721F97">
        <w:rPr>
          <w:rFonts w:ascii="Arial" w:hAnsi="Arial" w:cs="Arial"/>
          <w:b/>
          <w:sz w:val="24"/>
          <w:szCs w:val="24"/>
        </w:rPr>
        <w:t>pportuni</w:t>
      </w:r>
      <w:r>
        <w:rPr>
          <w:rFonts w:ascii="Arial" w:hAnsi="Arial" w:cs="Arial"/>
          <w:b/>
          <w:sz w:val="24"/>
          <w:szCs w:val="24"/>
        </w:rPr>
        <w:t>ties for l</w:t>
      </w:r>
      <w:r w:rsidR="00CA11DE" w:rsidRPr="00721F97">
        <w:rPr>
          <w:rFonts w:ascii="Arial" w:hAnsi="Arial" w:cs="Arial"/>
          <w:b/>
          <w:sz w:val="24"/>
          <w:szCs w:val="24"/>
        </w:rPr>
        <w:t>earning</w:t>
      </w:r>
    </w:p>
    <w:p w14:paraId="521D4F0B" w14:textId="1848171D" w:rsidR="00FE3716" w:rsidRDefault="0035763B" w:rsidP="00753EF5">
      <w:pPr>
        <w:spacing w:line="240" w:lineRule="auto"/>
        <w:rPr>
          <w:rFonts w:ascii="Arial" w:hAnsi="Arial" w:cs="Arial"/>
          <w:color w:val="0D47BB"/>
          <w:sz w:val="24"/>
          <w:szCs w:val="24"/>
        </w:rPr>
      </w:pPr>
      <w:r>
        <w:rPr>
          <w:rFonts w:ascii="Arial" w:hAnsi="Arial" w:cs="Arial"/>
          <w:sz w:val="24"/>
          <w:szCs w:val="24"/>
        </w:rPr>
        <w:t>All students</w:t>
      </w:r>
      <w:r w:rsidR="00CA11DE">
        <w:rPr>
          <w:rFonts w:ascii="Arial" w:hAnsi="Arial" w:cs="Arial"/>
          <w:sz w:val="24"/>
          <w:szCs w:val="24"/>
        </w:rPr>
        <w:t xml:space="preserve"> have the s</w:t>
      </w:r>
      <w:r>
        <w:rPr>
          <w:rFonts w:ascii="Arial" w:hAnsi="Arial" w:cs="Arial"/>
          <w:sz w:val="24"/>
          <w:szCs w:val="24"/>
        </w:rPr>
        <w:t>ame opportunity to access extra-</w:t>
      </w:r>
      <w:r w:rsidR="00CA11DE">
        <w:rPr>
          <w:rFonts w:ascii="Arial" w:hAnsi="Arial" w:cs="Arial"/>
          <w:sz w:val="24"/>
          <w:szCs w:val="24"/>
        </w:rPr>
        <w:t>curri</w:t>
      </w:r>
      <w:r w:rsidR="00D70CC1">
        <w:rPr>
          <w:rFonts w:ascii="Arial" w:hAnsi="Arial" w:cs="Arial"/>
          <w:sz w:val="24"/>
          <w:szCs w:val="24"/>
        </w:rPr>
        <w:t>cular activities</w:t>
      </w:r>
      <w:r w:rsidR="00472F7B">
        <w:rPr>
          <w:rFonts w:ascii="Arial" w:hAnsi="Arial" w:cs="Arial"/>
          <w:sz w:val="24"/>
          <w:szCs w:val="24"/>
        </w:rPr>
        <w:t xml:space="preserve">, the nature and format continuously assessed for risk in line with current Covid-19 and health and safety guidelines.  </w:t>
      </w:r>
      <w:r w:rsidR="00753EF5">
        <w:rPr>
          <w:rFonts w:ascii="Arial" w:hAnsi="Arial" w:cs="Arial"/>
          <w:color w:val="000000"/>
          <w:sz w:val="24"/>
          <w:szCs w:val="24"/>
          <w:lang w:eastAsia="en-GB"/>
        </w:rPr>
        <w:t xml:space="preserve">All pupils are encouraged to participate in trips, special events and to apply for roles of responsibility within the school such as ELFs (Everyone’s listening friend) and prefects.  </w:t>
      </w:r>
      <w:r w:rsidR="00FE3716">
        <w:rPr>
          <w:rFonts w:ascii="Arial" w:hAnsi="Arial" w:cs="Arial"/>
          <w:color w:val="000000"/>
          <w:sz w:val="24"/>
          <w:szCs w:val="24"/>
          <w:lang w:eastAsia="en-GB"/>
        </w:rPr>
        <w:t xml:space="preserve">We operate a zero tolerance approach to bullying.  </w:t>
      </w:r>
      <w:r w:rsidR="00753EF5">
        <w:rPr>
          <w:rFonts w:ascii="Arial" w:hAnsi="Arial" w:cs="Arial"/>
          <w:color w:val="000000"/>
          <w:sz w:val="24"/>
          <w:szCs w:val="24"/>
          <w:lang w:eastAsia="en-GB"/>
        </w:rPr>
        <w:t>No student is excluded from these opportunities because of their SEN or disability</w:t>
      </w:r>
      <w:r w:rsidR="00FE3716">
        <w:rPr>
          <w:rFonts w:ascii="Arial" w:hAnsi="Arial" w:cs="Arial"/>
          <w:color w:val="000000"/>
          <w:sz w:val="24"/>
          <w:szCs w:val="24"/>
          <w:lang w:eastAsia="en-GB"/>
        </w:rPr>
        <w:t xml:space="preserve"> and w</w:t>
      </w:r>
      <w:r w:rsidR="00FE3716" w:rsidRPr="009C65FE">
        <w:rPr>
          <w:rFonts w:ascii="Arial" w:hAnsi="Arial" w:cs="Arial"/>
          <w:sz w:val="24"/>
          <w:szCs w:val="24"/>
        </w:rPr>
        <w:t>e are committed to making reasonable adjustments to ensure participation for all in activities, trips and visits</w:t>
      </w:r>
      <w:r w:rsidR="00FE3716">
        <w:rPr>
          <w:rFonts w:ascii="Arial" w:hAnsi="Arial" w:cs="Arial"/>
          <w:sz w:val="24"/>
          <w:szCs w:val="24"/>
        </w:rPr>
        <w:t>.  P</w:t>
      </w:r>
      <w:r w:rsidR="00FE3716" w:rsidRPr="00C64490">
        <w:rPr>
          <w:rFonts w:ascii="Arial" w:hAnsi="Arial" w:cs="Arial"/>
          <w:sz w:val="24"/>
          <w:szCs w:val="24"/>
        </w:rPr>
        <w:t xml:space="preserve">lease contact our Events </w:t>
      </w:r>
      <w:r w:rsidR="00323682">
        <w:rPr>
          <w:rFonts w:ascii="Arial" w:hAnsi="Arial" w:cs="Arial"/>
          <w:sz w:val="24"/>
          <w:szCs w:val="24"/>
        </w:rPr>
        <w:t>Coordinator</w:t>
      </w:r>
      <w:r w:rsidR="00FE3716" w:rsidRPr="00C64490">
        <w:rPr>
          <w:rFonts w:ascii="Arial" w:hAnsi="Arial" w:cs="Arial"/>
          <w:sz w:val="24"/>
          <w:szCs w:val="24"/>
        </w:rPr>
        <w:t xml:space="preserve">, </w:t>
      </w:r>
      <w:r w:rsidR="00323682">
        <w:rPr>
          <w:rFonts w:ascii="Arial" w:hAnsi="Arial" w:cs="Arial"/>
          <w:sz w:val="24"/>
          <w:szCs w:val="24"/>
        </w:rPr>
        <w:t>James Day</w:t>
      </w:r>
      <w:r w:rsidR="00FE3716" w:rsidRPr="00C64490">
        <w:rPr>
          <w:rFonts w:ascii="Arial" w:hAnsi="Arial" w:cs="Arial"/>
          <w:sz w:val="24"/>
          <w:szCs w:val="24"/>
        </w:rPr>
        <w:t xml:space="preserve"> to discuss any specific requirements. </w:t>
      </w:r>
      <w:hyperlink r:id="rId28" w:history="1">
        <w:r w:rsidR="00323682" w:rsidRPr="00D942A5">
          <w:rPr>
            <w:rStyle w:val="Hyperlink"/>
            <w:rFonts w:ascii="Arial" w:hAnsi="Arial" w:cs="Arial"/>
            <w:sz w:val="24"/>
            <w:szCs w:val="24"/>
          </w:rPr>
          <w:t>jr.day@taverhamhigh.org</w:t>
        </w:r>
      </w:hyperlink>
    </w:p>
    <w:p w14:paraId="6C3635FF" w14:textId="77777777" w:rsidR="00C94810" w:rsidRPr="00000A88" w:rsidRDefault="00C94810" w:rsidP="00C94810">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Complaints</w:t>
      </w:r>
    </w:p>
    <w:p w14:paraId="76C27BA8" w14:textId="45FF8461" w:rsidR="00C94810" w:rsidRDefault="00C94810" w:rsidP="00C94810">
      <w:pPr>
        <w:spacing w:line="240" w:lineRule="auto"/>
        <w:rPr>
          <w:rFonts w:ascii="Arial" w:hAnsi="Arial" w:cs="Arial"/>
          <w:color w:val="000000"/>
          <w:sz w:val="24"/>
          <w:szCs w:val="24"/>
          <w:lang w:eastAsia="en-GB"/>
        </w:rPr>
      </w:pPr>
      <w:r>
        <w:rPr>
          <w:rFonts w:ascii="Arial" w:hAnsi="Arial" w:cs="Arial"/>
          <w:color w:val="000000"/>
          <w:sz w:val="24"/>
          <w:szCs w:val="24"/>
          <w:lang w:eastAsia="en-GB"/>
        </w:rPr>
        <w:t xml:space="preserve">Complaints about SEN provision in our school should be made to the SENCO in the first instance.  </w:t>
      </w:r>
      <w:r w:rsidR="00856100">
        <w:rPr>
          <w:rFonts w:ascii="Arial" w:hAnsi="Arial" w:cs="Arial"/>
          <w:color w:val="000000"/>
          <w:sz w:val="24"/>
          <w:szCs w:val="24"/>
          <w:lang w:eastAsia="en-GB"/>
        </w:rPr>
        <w:t>In the case of an unsatisfactory conclusion</w:t>
      </w:r>
      <w:r w:rsidR="005C5199">
        <w:rPr>
          <w:rFonts w:ascii="Arial" w:hAnsi="Arial" w:cs="Arial"/>
          <w:color w:val="000000"/>
          <w:sz w:val="24"/>
          <w:szCs w:val="24"/>
          <w:lang w:eastAsia="en-GB"/>
        </w:rPr>
        <w:t>, complainants</w:t>
      </w:r>
      <w:r>
        <w:rPr>
          <w:rFonts w:ascii="Arial" w:hAnsi="Arial" w:cs="Arial"/>
          <w:color w:val="000000"/>
          <w:sz w:val="24"/>
          <w:szCs w:val="24"/>
          <w:lang w:eastAsia="en-GB"/>
        </w:rPr>
        <w:t xml:space="preserve"> will then be referred to the school’s </w:t>
      </w:r>
      <w:hyperlink r:id="rId29" w:history="1">
        <w:r w:rsidRPr="005966F3">
          <w:rPr>
            <w:rStyle w:val="Hyperlink"/>
            <w:rFonts w:ascii="Arial" w:hAnsi="Arial" w:cs="Arial"/>
            <w:sz w:val="24"/>
            <w:szCs w:val="24"/>
            <w:lang w:eastAsia="en-GB"/>
          </w:rPr>
          <w:t>complaints policy</w:t>
        </w:r>
      </w:hyperlink>
      <w:r>
        <w:rPr>
          <w:rFonts w:ascii="Arial" w:hAnsi="Arial" w:cs="Arial"/>
          <w:color w:val="000000"/>
          <w:sz w:val="24"/>
          <w:szCs w:val="24"/>
          <w:lang w:eastAsia="en-GB"/>
        </w:rPr>
        <w:t>.</w:t>
      </w:r>
      <w:r w:rsidR="005C5199">
        <w:rPr>
          <w:rFonts w:ascii="Arial" w:hAnsi="Arial" w:cs="Arial"/>
          <w:color w:val="000000"/>
          <w:sz w:val="24"/>
          <w:szCs w:val="24"/>
          <w:lang w:eastAsia="en-GB"/>
        </w:rPr>
        <w:t xml:space="preserve"> </w:t>
      </w:r>
    </w:p>
    <w:p w14:paraId="64981A0A" w14:textId="44B82164" w:rsidR="0086762D" w:rsidRDefault="004933A0" w:rsidP="00BC61F8">
      <w:pPr>
        <w:spacing w:after="0" w:line="240" w:lineRule="auto"/>
        <w:jc w:val="center"/>
        <w:rPr>
          <w:rFonts w:ascii="Arial" w:hAnsi="Arial" w:cs="Arial"/>
          <w:b/>
          <w:sz w:val="24"/>
          <w:szCs w:val="24"/>
        </w:rPr>
      </w:pPr>
      <w:r>
        <w:rPr>
          <w:rFonts w:ascii="Arial" w:hAnsi="Arial" w:cs="Arial"/>
          <w:b/>
          <w:sz w:val="24"/>
          <w:szCs w:val="24"/>
        </w:rPr>
        <w:t>School Policies</w:t>
      </w:r>
    </w:p>
    <w:p w14:paraId="6446ACFB" w14:textId="7B83DD2C" w:rsidR="00711980" w:rsidRPr="004933A0" w:rsidRDefault="004933A0" w:rsidP="004933A0">
      <w:pPr>
        <w:spacing w:after="0" w:line="240" w:lineRule="auto"/>
        <w:rPr>
          <w:rFonts w:ascii="Arial" w:hAnsi="Arial" w:cs="Arial"/>
          <w:bCs/>
          <w:sz w:val="24"/>
          <w:szCs w:val="24"/>
        </w:rPr>
      </w:pPr>
      <w:r>
        <w:rPr>
          <w:rFonts w:ascii="Arial" w:hAnsi="Arial" w:cs="Arial"/>
          <w:bCs/>
          <w:sz w:val="24"/>
          <w:szCs w:val="24"/>
        </w:rPr>
        <w:t>This SEN Information Report is intended to be re</w:t>
      </w:r>
      <w:r w:rsidR="00FD2C8E">
        <w:rPr>
          <w:rFonts w:ascii="Arial" w:hAnsi="Arial" w:cs="Arial"/>
          <w:bCs/>
          <w:sz w:val="24"/>
          <w:szCs w:val="24"/>
        </w:rPr>
        <w:t>ferred to</w:t>
      </w:r>
      <w:r>
        <w:rPr>
          <w:rFonts w:ascii="Arial" w:hAnsi="Arial" w:cs="Arial"/>
          <w:bCs/>
          <w:sz w:val="24"/>
          <w:szCs w:val="24"/>
        </w:rPr>
        <w:t xml:space="preserve"> alongside other </w:t>
      </w:r>
      <w:r w:rsidR="00FD2C8E">
        <w:rPr>
          <w:rFonts w:ascii="Arial" w:hAnsi="Arial" w:cs="Arial"/>
          <w:bCs/>
          <w:sz w:val="24"/>
          <w:szCs w:val="24"/>
        </w:rPr>
        <w:t xml:space="preserve">relevant </w:t>
      </w:r>
      <w:r>
        <w:rPr>
          <w:rFonts w:ascii="Arial" w:hAnsi="Arial" w:cs="Arial"/>
          <w:bCs/>
          <w:sz w:val="24"/>
          <w:szCs w:val="24"/>
        </w:rPr>
        <w:t>school policies</w:t>
      </w:r>
      <w:r w:rsidR="00FD2C8E">
        <w:rPr>
          <w:rFonts w:ascii="Arial" w:hAnsi="Arial" w:cs="Arial"/>
          <w:bCs/>
          <w:sz w:val="24"/>
          <w:szCs w:val="24"/>
        </w:rPr>
        <w:t xml:space="preserve"> such as</w:t>
      </w:r>
      <w:r w:rsidR="001E51CE">
        <w:rPr>
          <w:rFonts w:ascii="Arial" w:hAnsi="Arial" w:cs="Arial"/>
          <w:bCs/>
          <w:sz w:val="24"/>
          <w:szCs w:val="24"/>
        </w:rPr>
        <w:t xml:space="preserve"> for</w:t>
      </w:r>
      <w:r w:rsidR="00711980">
        <w:rPr>
          <w:rFonts w:ascii="Arial" w:hAnsi="Arial" w:cs="Arial"/>
          <w:bCs/>
          <w:sz w:val="24"/>
          <w:szCs w:val="24"/>
        </w:rPr>
        <w:t>:</w:t>
      </w:r>
      <w:r w:rsidR="001E51CE">
        <w:rPr>
          <w:rFonts w:ascii="Arial" w:hAnsi="Arial" w:cs="Arial"/>
          <w:bCs/>
          <w:sz w:val="24"/>
          <w:szCs w:val="24"/>
        </w:rPr>
        <w:t xml:space="preserve"> </w:t>
      </w:r>
      <w:r w:rsidR="00711980">
        <w:rPr>
          <w:rFonts w:ascii="Arial" w:hAnsi="Arial" w:cs="Arial"/>
          <w:bCs/>
          <w:sz w:val="24"/>
          <w:szCs w:val="24"/>
        </w:rPr>
        <w:t>Accessibility</w:t>
      </w:r>
      <w:r w:rsidR="001E51CE">
        <w:rPr>
          <w:rFonts w:ascii="Arial" w:hAnsi="Arial" w:cs="Arial"/>
          <w:bCs/>
          <w:sz w:val="24"/>
          <w:szCs w:val="24"/>
        </w:rPr>
        <w:t xml:space="preserve">, </w:t>
      </w:r>
      <w:r w:rsidR="00711980">
        <w:rPr>
          <w:rFonts w:ascii="Arial" w:hAnsi="Arial" w:cs="Arial"/>
          <w:bCs/>
          <w:sz w:val="24"/>
          <w:szCs w:val="24"/>
        </w:rPr>
        <w:t>Safeguarding</w:t>
      </w:r>
      <w:r w:rsidR="001E51CE">
        <w:rPr>
          <w:rFonts w:ascii="Arial" w:hAnsi="Arial" w:cs="Arial"/>
          <w:bCs/>
          <w:sz w:val="24"/>
          <w:szCs w:val="24"/>
        </w:rPr>
        <w:t xml:space="preserve">, </w:t>
      </w:r>
      <w:r w:rsidR="00711980">
        <w:rPr>
          <w:rFonts w:ascii="Arial" w:hAnsi="Arial" w:cs="Arial"/>
          <w:bCs/>
          <w:sz w:val="24"/>
          <w:szCs w:val="24"/>
        </w:rPr>
        <w:t>Behaviour</w:t>
      </w:r>
      <w:r w:rsidR="001E51CE">
        <w:rPr>
          <w:rFonts w:ascii="Arial" w:hAnsi="Arial" w:cs="Arial"/>
          <w:bCs/>
          <w:sz w:val="24"/>
          <w:szCs w:val="24"/>
        </w:rPr>
        <w:t xml:space="preserve">, </w:t>
      </w:r>
      <w:r w:rsidR="00711980">
        <w:rPr>
          <w:rFonts w:ascii="Arial" w:hAnsi="Arial" w:cs="Arial"/>
          <w:bCs/>
          <w:sz w:val="24"/>
          <w:szCs w:val="24"/>
        </w:rPr>
        <w:t>Medical Needs</w:t>
      </w:r>
      <w:r w:rsidR="00D37693">
        <w:rPr>
          <w:rFonts w:ascii="Arial" w:hAnsi="Arial" w:cs="Arial"/>
          <w:bCs/>
          <w:sz w:val="24"/>
          <w:szCs w:val="24"/>
        </w:rPr>
        <w:t xml:space="preserve"> and Admissions; and can be found on the school website: </w:t>
      </w:r>
      <w:hyperlink r:id="rId30" w:history="1">
        <w:r w:rsidR="00D37693" w:rsidRPr="00D942A5">
          <w:rPr>
            <w:rStyle w:val="Hyperlink"/>
            <w:rFonts w:ascii="Arial" w:hAnsi="Arial" w:cs="Arial"/>
            <w:bCs/>
            <w:sz w:val="24"/>
            <w:szCs w:val="24"/>
          </w:rPr>
          <w:t>https://www.taverhamhigh.norfolk.sch.uk/home/about/school-policies/</w:t>
        </w:r>
      </w:hyperlink>
      <w:r w:rsidR="00D37693">
        <w:rPr>
          <w:rFonts w:ascii="Arial" w:hAnsi="Arial" w:cs="Arial"/>
          <w:bCs/>
          <w:sz w:val="24"/>
          <w:szCs w:val="24"/>
        </w:rPr>
        <w:t xml:space="preserve"> </w:t>
      </w:r>
    </w:p>
    <w:p w14:paraId="101DBB0B" w14:textId="77777777" w:rsidR="00D37693" w:rsidRDefault="00D37693" w:rsidP="00BC61F8">
      <w:pPr>
        <w:spacing w:after="0" w:line="240" w:lineRule="auto"/>
        <w:jc w:val="center"/>
        <w:rPr>
          <w:rFonts w:ascii="Arial" w:hAnsi="Arial" w:cs="Arial"/>
          <w:b/>
          <w:sz w:val="24"/>
          <w:szCs w:val="24"/>
        </w:rPr>
      </w:pPr>
    </w:p>
    <w:p w14:paraId="3B7437EC" w14:textId="2BFA2D94" w:rsidR="001344B0" w:rsidRPr="004F41B9" w:rsidRDefault="00D37693" w:rsidP="004F41B9">
      <w:pPr>
        <w:spacing w:after="0" w:line="240" w:lineRule="auto"/>
        <w:jc w:val="center"/>
        <w:rPr>
          <w:rFonts w:ascii="Arial" w:hAnsi="Arial" w:cs="Arial"/>
          <w:b/>
          <w:sz w:val="24"/>
          <w:szCs w:val="24"/>
        </w:rPr>
      </w:pPr>
      <w:r>
        <w:rPr>
          <w:rFonts w:ascii="Arial" w:hAnsi="Arial" w:cs="Arial"/>
          <w:b/>
          <w:sz w:val="24"/>
          <w:szCs w:val="24"/>
        </w:rPr>
        <w:t>Other u</w:t>
      </w:r>
      <w:r w:rsidR="001344B0" w:rsidRPr="00721F97">
        <w:rPr>
          <w:rFonts w:ascii="Arial" w:hAnsi="Arial" w:cs="Arial"/>
          <w:b/>
          <w:sz w:val="24"/>
          <w:szCs w:val="24"/>
        </w:rPr>
        <w:t>seful links</w:t>
      </w:r>
    </w:p>
    <w:p w14:paraId="749238CA" w14:textId="3758C4E4" w:rsidR="001344B0" w:rsidRDefault="000331F3" w:rsidP="000317E5">
      <w:pPr>
        <w:spacing w:after="0" w:line="240" w:lineRule="auto"/>
        <w:rPr>
          <w:rFonts w:ascii="Arial" w:hAnsi="Arial" w:cs="Arial"/>
          <w:sz w:val="24"/>
          <w:szCs w:val="24"/>
        </w:rPr>
      </w:pPr>
      <w:r>
        <w:rPr>
          <w:rFonts w:ascii="Arial" w:hAnsi="Arial" w:cs="Arial"/>
          <w:sz w:val="24"/>
          <w:szCs w:val="24"/>
        </w:rPr>
        <w:t xml:space="preserve">Norfolk County Council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1" w:history="1">
        <w:r w:rsidRPr="00D942A5">
          <w:rPr>
            <w:rStyle w:val="Hyperlink"/>
            <w:rFonts w:ascii="Arial" w:hAnsi="Arial" w:cs="Arial"/>
            <w:sz w:val="24"/>
            <w:szCs w:val="24"/>
          </w:rPr>
          <w:t>www.norfolk.gov.uk/SEN</w:t>
        </w:r>
      </w:hyperlink>
    </w:p>
    <w:p w14:paraId="6B723C60" w14:textId="77777777" w:rsidR="000331F3" w:rsidRPr="000331F3" w:rsidRDefault="000331F3" w:rsidP="009B1BCD">
      <w:pPr>
        <w:spacing w:after="0" w:line="240" w:lineRule="auto"/>
        <w:rPr>
          <w:rFonts w:ascii="Arial" w:hAnsi="Arial" w:cs="Arial"/>
          <w:sz w:val="24"/>
          <w:szCs w:val="24"/>
        </w:rPr>
      </w:pPr>
      <w:r>
        <w:rPr>
          <w:rFonts w:ascii="Arial" w:hAnsi="Arial" w:cs="Arial"/>
          <w:sz w:val="24"/>
          <w:szCs w:val="24"/>
        </w:rPr>
        <w:t>Department for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HYPERLINK "http://</w:instrText>
      </w:r>
      <w:r w:rsidRPr="000331F3">
        <w:rPr>
          <w:rFonts w:ascii="Arial" w:hAnsi="Arial" w:cs="Arial"/>
          <w:sz w:val="24"/>
          <w:szCs w:val="24"/>
        </w:rPr>
        <w:instrText>www.dfe.gov.uk</w:instrText>
      </w:r>
    </w:p>
    <w:p w14:paraId="18831621" w14:textId="77777777" w:rsidR="000331F3" w:rsidRPr="00D942A5" w:rsidRDefault="000331F3" w:rsidP="009B1BCD">
      <w:pPr>
        <w:spacing w:after="0" w:line="240" w:lineRule="auto"/>
        <w:rPr>
          <w:rStyle w:val="Hyperlink"/>
          <w:rFonts w:ascii="Arial" w:hAnsi="Arial" w:cs="Arial"/>
          <w:sz w:val="24"/>
          <w:szCs w:val="24"/>
        </w:rPr>
      </w:pPr>
      <w:r>
        <w:rPr>
          <w:rFonts w:ascii="Arial" w:hAnsi="Arial" w:cs="Arial"/>
          <w:sz w:val="24"/>
          <w:szCs w:val="24"/>
        </w:rPr>
        <w:instrText xml:space="preserve">" </w:instrText>
      </w:r>
      <w:r>
        <w:rPr>
          <w:rFonts w:ascii="Arial" w:hAnsi="Arial" w:cs="Arial"/>
          <w:sz w:val="24"/>
          <w:szCs w:val="24"/>
        </w:rPr>
      </w:r>
      <w:r>
        <w:rPr>
          <w:rFonts w:ascii="Arial" w:hAnsi="Arial" w:cs="Arial"/>
          <w:sz w:val="24"/>
          <w:szCs w:val="24"/>
        </w:rPr>
        <w:fldChar w:fldCharType="separate"/>
      </w:r>
      <w:r w:rsidRPr="00D942A5">
        <w:rPr>
          <w:rStyle w:val="Hyperlink"/>
          <w:rFonts w:ascii="Arial" w:hAnsi="Arial" w:cs="Arial"/>
          <w:sz w:val="24"/>
          <w:szCs w:val="24"/>
        </w:rPr>
        <w:t>www.dfe.gov.uk</w:t>
      </w:r>
    </w:p>
    <w:p w14:paraId="1654FB3B" w14:textId="26ADA573" w:rsidR="00E5006E" w:rsidRDefault="000331F3" w:rsidP="009B1BCD">
      <w:pPr>
        <w:spacing w:after="0" w:line="240" w:lineRule="auto"/>
        <w:rPr>
          <w:rFonts w:ascii="Arial" w:hAnsi="Arial" w:cs="Arial"/>
          <w:sz w:val="24"/>
          <w:szCs w:val="24"/>
        </w:rPr>
      </w:pPr>
      <w:r>
        <w:rPr>
          <w:rFonts w:ascii="Arial" w:hAnsi="Arial" w:cs="Arial"/>
          <w:sz w:val="24"/>
          <w:szCs w:val="24"/>
        </w:rPr>
        <w:fldChar w:fldCharType="end"/>
      </w:r>
      <w:r>
        <w:rPr>
          <w:rFonts w:ascii="Arial" w:hAnsi="Arial" w:cs="Arial"/>
          <w:sz w:val="24"/>
          <w:szCs w:val="24"/>
        </w:rPr>
        <w:t>Norfolk Family Voice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2" w:history="1">
        <w:r w:rsidRPr="00D942A5">
          <w:rPr>
            <w:rStyle w:val="Hyperlink"/>
            <w:rFonts w:ascii="Arial" w:hAnsi="Arial" w:cs="Arial"/>
            <w:sz w:val="24"/>
            <w:szCs w:val="24"/>
          </w:rPr>
          <w:t>www.familyvoice.org.uk</w:t>
        </w:r>
      </w:hyperlink>
    </w:p>
    <w:p w14:paraId="2FEE6CA9" w14:textId="2B41C59C" w:rsidR="00B753B1" w:rsidRDefault="000331F3" w:rsidP="009B1BCD">
      <w:pPr>
        <w:spacing w:after="0" w:line="240" w:lineRule="auto"/>
        <w:rPr>
          <w:rFonts w:ascii="Arial" w:hAnsi="Arial" w:cs="Arial"/>
          <w:sz w:val="24"/>
          <w:szCs w:val="24"/>
        </w:rPr>
      </w:pPr>
      <w:r>
        <w:rPr>
          <w:rFonts w:ascii="Arial" w:hAnsi="Arial" w:cs="Arial"/>
          <w:sz w:val="24"/>
          <w:szCs w:val="24"/>
        </w:rPr>
        <w:t>Norfolk’s SEND Independent Advice and Support Service</w:t>
      </w:r>
      <w:r>
        <w:rPr>
          <w:rFonts w:ascii="Arial" w:hAnsi="Arial" w:cs="Arial"/>
          <w:sz w:val="24"/>
          <w:szCs w:val="24"/>
        </w:rPr>
        <w:tab/>
      </w:r>
      <w:hyperlink r:id="rId33" w:history="1">
        <w:r w:rsidR="00940A0F" w:rsidRPr="00A82C9A">
          <w:rPr>
            <w:rStyle w:val="Hyperlink"/>
            <w:rFonts w:ascii="Arial" w:hAnsi="Arial" w:cs="Arial"/>
            <w:sz w:val="24"/>
            <w:szCs w:val="24"/>
          </w:rPr>
          <w:t>www.norfolksendiass.org.uk</w:t>
        </w:r>
      </w:hyperlink>
    </w:p>
    <w:p w14:paraId="41B8AE1F" w14:textId="77777777" w:rsidR="0033177C" w:rsidRDefault="0033177C" w:rsidP="0033177C">
      <w:pPr>
        <w:spacing w:after="0" w:line="240" w:lineRule="auto"/>
        <w:jc w:val="center"/>
        <w:rPr>
          <w:rFonts w:ascii="Arial" w:hAnsi="Arial" w:cs="Arial"/>
          <w:b/>
          <w:sz w:val="24"/>
          <w:szCs w:val="24"/>
        </w:rPr>
      </w:pPr>
    </w:p>
    <w:p w14:paraId="3C2A5E1E" w14:textId="52166F4D" w:rsidR="0033177C" w:rsidRDefault="0033177C" w:rsidP="0033177C">
      <w:pPr>
        <w:spacing w:after="0" w:line="240" w:lineRule="auto"/>
        <w:jc w:val="center"/>
        <w:rPr>
          <w:rFonts w:ascii="Arial" w:hAnsi="Arial" w:cs="Arial"/>
          <w:sz w:val="24"/>
          <w:szCs w:val="24"/>
        </w:rPr>
      </w:pPr>
      <w:r>
        <w:rPr>
          <w:rFonts w:ascii="Arial" w:hAnsi="Arial" w:cs="Arial"/>
          <w:b/>
          <w:sz w:val="24"/>
          <w:szCs w:val="24"/>
        </w:rPr>
        <w:t>H</w:t>
      </w:r>
      <w:r w:rsidRPr="00721F97">
        <w:rPr>
          <w:rFonts w:ascii="Arial" w:hAnsi="Arial" w:cs="Arial"/>
          <w:b/>
          <w:sz w:val="24"/>
          <w:szCs w:val="24"/>
        </w:rPr>
        <w:t>ave your say</w:t>
      </w:r>
    </w:p>
    <w:p w14:paraId="68CB6DE0" w14:textId="1690D079" w:rsidR="005966F3" w:rsidRDefault="0033177C" w:rsidP="0033177C">
      <w:pPr>
        <w:spacing w:line="240" w:lineRule="auto"/>
        <w:rPr>
          <w:rFonts w:ascii="Arial" w:hAnsi="Arial" w:cs="Arial"/>
          <w:sz w:val="24"/>
          <w:szCs w:val="24"/>
        </w:rPr>
      </w:pPr>
      <w:r>
        <w:rPr>
          <w:rFonts w:ascii="Arial" w:hAnsi="Arial" w:cs="Arial"/>
          <w:sz w:val="24"/>
          <w:szCs w:val="24"/>
        </w:rPr>
        <w:t xml:space="preserve">This SEN information report sets out our annual offer to students with SEN, but to be effective it needs to take account of the views of parent/carers, students, governors and staff. So please engage with our SEN Café or contact us at </w:t>
      </w:r>
      <w:hyperlink r:id="rId34" w:history="1">
        <w:r w:rsidRPr="009E4137">
          <w:rPr>
            <w:rStyle w:val="Hyperlink"/>
            <w:rFonts w:ascii="Arial" w:hAnsi="Arial" w:cs="Arial"/>
            <w:sz w:val="24"/>
            <w:szCs w:val="24"/>
          </w:rPr>
          <w:t>sen@taverhamhigh.org</w:t>
        </w:r>
      </w:hyperlink>
      <w:r>
        <w:rPr>
          <w:rFonts w:ascii="Arial" w:hAnsi="Arial" w:cs="Arial"/>
          <w:sz w:val="24"/>
          <w:szCs w:val="24"/>
        </w:rPr>
        <w:t xml:space="preserve"> to share your views about our provision for students with special educational needs and disabilities. </w:t>
      </w:r>
    </w:p>
    <w:p w14:paraId="2E6D01E6" w14:textId="43321A33" w:rsidR="007B4227" w:rsidRDefault="007B4227" w:rsidP="00E03FAD">
      <w:pPr>
        <w:rPr>
          <w:rFonts w:ascii="Arial" w:hAnsi="Arial" w:cs="Arial"/>
          <w:sz w:val="24"/>
          <w:szCs w:val="24"/>
        </w:rPr>
        <w:sectPr w:rsidR="007B4227" w:rsidSect="0048156B">
          <w:type w:val="continuous"/>
          <w:pgSz w:w="11906" w:h="16838"/>
          <w:pgMar w:top="851" w:right="720" w:bottom="1418" w:left="720" w:header="709" w:footer="709" w:gutter="0"/>
          <w:cols w:space="708"/>
          <w:docGrid w:linePitch="360"/>
        </w:sectPr>
      </w:pPr>
    </w:p>
    <w:p w14:paraId="6374D25D" w14:textId="16E55049" w:rsidR="0043767D" w:rsidRPr="00365BD2" w:rsidRDefault="00E03FAD" w:rsidP="00DF00EC">
      <w:pPr>
        <w:spacing w:after="0"/>
        <w:rPr>
          <w:rFonts w:ascii="Arial" w:hAnsi="Arial" w:cs="Arial"/>
          <w:b/>
          <w:bCs/>
          <w:sz w:val="24"/>
          <w:szCs w:val="24"/>
          <w:u w:val="single"/>
        </w:rPr>
      </w:pPr>
      <w:r w:rsidRPr="00365BD2">
        <w:rPr>
          <w:rFonts w:ascii="Arial" w:hAnsi="Arial" w:cs="Arial"/>
          <w:b/>
          <w:bCs/>
          <w:smallCaps/>
          <w:sz w:val="24"/>
          <w:szCs w:val="24"/>
          <w:u w:val="single"/>
        </w:rPr>
        <w:lastRenderedPageBreak/>
        <w:t>APPENDIX I</w:t>
      </w:r>
      <w:r w:rsidRPr="00365BD2">
        <w:rPr>
          <w:rFonts w:ascii="Arial" w:hAnsi="Arial" w:cs="Arial"/>
          <w:b/>
          <w:bCs/>
          <w:smallCaps/>
          <w:sz w:val="24"/>
          <w:szCs w:val="24"/>
        </w:rPr>
        <w:tab/>
      </w:r>
      <w:r w:rsidRPr="00365BD2">
        <w:rPr>
          <w:rFonts w:ascii="Arial" w:hAnsi="Arial" w:cs="Arial"/>
          <w:b/>
          <w:bCs/>
          <w:smallCaps/>
          <w:sz w:val="24"/>
          <w:szCs w:val="24"/>
          <w:u w:val="single"/>
        </w:rPr>
        <w:t>SEN Provision</w:t>
      </w:r>
      <w:r w:rsidR="00F25C89" w:rsidRPr="00365BD2">
        <w:rPr>
          <w:rFonts w:ascii="Arial" w:hAnsi="Arial" w:cs="Arial"/>
          <w:b/>
          <w:bCs/>
          <w:smallCaps/>
          <w:sz w:val="24"/>
          <w:szCs w:val="24"/>
          <w:u w:val="single"/>
        </w:rPr>
        <w:t xml:space="preserve"> Map</w:t>
      </w:r>
      <w:r w:rsidR="00F25C89" w:rsidRPr="00365BD2">
        <w:rPr>
          <w:rFonts w:ascii="Arial" w:hAnsi="Arial" w:cs="Arial"/>
          <w:smallCaps/>
          <w:sz w:val="24"/>
          <w:szCs w:val="24"/>
        </w:rPr>
        <w:t xml:space="preserve"> </w:t>
      </w:r>
      <w:r w:rsidR="00247142" w:rsidRPr="00365BD2">
        <w:rPr>
          <w:rFonts w:ascii="Arial" w:hAnsi="Arial" w:cs="Arial"/>
          <w:smallCaps/>
          <w:sz w:val="24"/>
          <w:szCs w:val="24"/>
        </w:rPr>
        <w:t>(</w:t>
      </w:r>
      <w:r w:rsidR="00087DB2" w:rsidRPr="00365BD2">
        <w:rPr>
          <w:rFonts w:ascii="Arial" w:hAnsi="Arial" w:cs="Arial"/>
          <w:sz w:val="24"/>
          <w:szCs w:val="24"/>
        </w:rPr>
        <w:t xml:space="preserve">Support and Intervention Available </w:t>
      </w:r>
      <w:r w:rsidR="00455626" w:rsidRPr="00365BD2">
        <w:rPr>
          <w:rFonts w:ascii="Arial" w:hAnsi="Arial" w:cs="Arial"/>
          <w:sz w:val="24"/>
          <w:szCs w:val="24"/>
        </w:rPr>
        <w:t>by Area of Need)</w:t>
      </w:r>
    </w:p>
    <w:tbl>
      <w:tblPr>
        <w:tblW w:w="532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452"/>
        <w:gridCol w:w="2452"/>
        <w:gridCol w:w="2452"/>
        <w:gridCol w:w="2452"/>
        <w:gridCol w:w="2452"/>
        <w:gridCol w:w="2452"/>
      </w:tblGrid>
      <w:tr w:rsidR="00CE1BB0" w:rsidRPr="009C00D7" w14:paraId="6938D89D" w14:textId="77777777" w:rsidTr="00CE1BB0">
        <w:tc>
          <w:tcPr>
            <w:tcW w:w="252" w:type="pct"/>
          </w:tcPr>
          <w:p w14:paraId="110CCA40" w14:textId="77777777" w:rsidR="002359A2" w:rsidRPr="00CE1BB0" w:rsidRDefault="002359A2" w:rsidP="00CE1BB0">
            <w:pPr>
              <w:spacing w:after="0"/>
              <w:rPr>
                <w:rFonts w:ascii="Arial" w:hAnsi="Arial" w:cs="Arial"/>
                <w:sz w:val="20"/>
                <w:szCs w:val="20"/>
              </w:rPr>
            </w:pPr>
          </w:p>
        </w:tc>
        <w:tc>
          <w:tcPr>
            <w:tcW w:w="791" w:type="pct"/>
          </w:tcPr>
          <w:p w14:paraId="32B7AA67" w14:textId="1E7216E8" w:rsidR="002359A2" w:rsidRPr="00CE1BB0" w:rsidRDefault="00E96FA2" w:rsidP="00CE1BB0">
            <w:pPr>
              <w:spacing w:after="0"/>
              <w:rPr>
                <w:rFonts w:ascii="Arial" w:hAnsi="Arial" w:cs="Arial"/>
                <w:sz w:val="20"/>
                <w:szCs w:val="20"/>
              </w:rPr>
            </w:pPr>
            <w:r w:rsidRPr="00CE1BB0">
              <w:rPr>
                <w:rFonts w:ascii="Arial" w:hAnsi="Arial" w:cs="Arial"/>
                <w:sz w:val="20"/>
                <w:szCs w:val="20"/>
              </w:rPr>
              <w:t>Year 7</w:t>
            </w:r>
          </w:p>
        </w:tc>
        <w:tc>
          <w:tcPr>
            <w:tcW w:w="791" w:type="pct"/>
          </w:tcPr>
          <w:p w14:paraId="4B111140" w14:textId="631E5D5A" w:rsidR="002359A2" w:rsidRPr="00CE1BB0" w:rsidRDefault="00E96FA2" w:rsidP="00CE1BB0">
            <w:pPr>
              <w:spacing w:after="0"/>
              <w:rPr>
                <w:rFonts w:ascii="Arial" w:hAnsi="Arial" w:cs="Arial"/>
                <w:sz w:val="20"/>
                <w:szCs w:val="20"/>
              </w:rPr>
            </w:pPr>
            <w:r w:rsidRPr="00CE1BB0">
              <w:rPr>
                <w:rFonts w:ascii="Arial" w:hAnsi="Arial" w:cs="Arial"/>
                <w:sz w:val="20"/>
                <w:szCs w:val="20"/>
              </w:rPr>
              <w:t>Year 8</w:t>
            </w:r>
          </w:p>
        </w:tc>
        <w:tc>
          <w:tcPr>
            <w:tcW w:w="791" w:type="pct"/>
          </w:tcPr>
          <w:p w14:paraId="68CFAA4D" w14:textId="020F2276" w:rsidR="002359A2" w:rsidRPr="00CE1BB0" w:rsidRDefault="00E96FA2" w:rsidP="00CE1BB0">
            <w:pPr>
              <w:spacing w:after="0"/>
              <w:rPr>
                <w:rFonts w:ascii="Arial" w:hAnsi="Arial" w:cs="Arial"/>
                <w:sz w:val="20"/>
                <w:szCs w:val="20"/>
              </w:rPr>
            </w:pPr>
            <w:r w:rsidRPr="00CE1BB0">
              <w:rPr>
                <w:rFonts w:ascii="Arial" w:hAnsi="Arial" w:cs="Arial"/>
                <w:sz w:val="20"/>
                <w:szCs w:val="20"/>
              </w:rPr>
              <w:t>Year 9</w:t>
            </w:r>
          </w:p>
        </w:tc>
        <w:tc>
          <w:tcPr>
            <w:tcW w:w="791" w:type="pct"/>
          </w:tcPr>
          <w:p w14:paraId="01C534F4" w14:textId="60EC0040" w:rsidR="002359A2" w:rsidRPr="00CE1BB0" w:rsidRDefault="00E96FA2" w:rsidP="00CE1BB0">
            <w:pPr>
              <w:spacing w:after="0"/>
              <w:rPr>
                <w:rFonts w:ascii="Arial" w:hAnsi="Arial" w:cs="Arial"/>
                <w:sz w:val="20"/>
                <w:szCs w:val="20"/>
              </w:rPr>
            </w:pPr>
            <w:r w:rsidRPr="00CE1BB0">
              <w:rPr>
                <w:rFonts w:ascii="Arial" w:hAnsi="Arial" w:cs="Arial"/>
                <w:sz w:val="20"/>
                <w:szCs w:val="20"/>
              </w:rPr>
              <w:t>Year 10</w:t>
            </w:r>
          </w:p>
        </w:tc>
        <w:tc>
          <w:tcPr>
            <w:tcW w:w="791" w:type="pct"/>
          </w:tcPr>
          <w:p w14:paraId="058D141D" w14:textId="5A587FF0" w:rsidR="002359A2" w:rsidRPr="00CE1BB0" w:rsidRDefault="00E96FA2" w:rsidP="00CE1BB0">
            <w:pPr>
              <w:spacing w:after="0"/>
              <w:rPr>
                <w:rFonts w:ascii="Arial" w:hAnsi="Arial" w:cs="Arial"/>
                <w:sz w:val="20"/>
                <w:szCs w:val="20"/>
              </w:rPr>
            </w:pPr>
            <w:r w:rsidRPr="00CE1BB0">
              <w:rPr>
                <w:rFonts w:ascii="Arial" w:hAnsi="Arial" w:cs="Arial"/>
                <w:sz w:val="20"/>
                <w:szCs w:val="20"/>
              </w:rPr>
              <w:t>Year 11</w:t>
            </w:r>
          </w:p>
        </w:tc>
        <w:tc>
          <w:tcPr>
            <w:tcW w:w="791" w:type="pct"/>
          </w:tcPr>
          <w:p w14:paraId="10495B1B" w14:textId="1F79FBB9" w:rsidR="002359A2" w:rsidRPr="00CE1BB0" w:rsidRDefault="00E96FA2" w:rsidP="00CE1BB0">
            <w:pPr>
              <w:spacing w:after="0"/>
              <w:rPr>
                <w:rFonts w:ascii="Arial" w:hAnsi="Arial" w:cs="Arial"/>
                <w:sz w:val="20"/>
                <w:szCs w:val="20"/>
              </w:rPr>
            </w:pPr>
            <w:r w:rsidRPr="00CE1BB0">
              <w:rPr>
                <w:rFonts w:ascii="Arial" w:hAnsi="Arial" w:cs="Arial"/>
                <w:sz w:val="20"/>
                <w:szCs w:val="20"/>
              </w:rPr>
              <w:t>Sixth Form</w:t>
            </w:r>
          </w:p>
        </w:tc>
      </w:tr>
      <w:tr w:rsidR="00CE1BB0" w:rsidRPr="009C00D7" w14:paraId="4D27B167" w14:textId="77777777" w:rsidTr="00CE1BB0">
        <w:trPr>
          <w:cantSplit/>
          <w:trHeight w:val="1134"/>
        </w:trPr>
        <w:tc>
          <w:tcPr>
            <w:tcW w:w="252" w:type="pct"/>
            <w:textDirection w:val="btLr"/>
          </w:tcPr>
          <w:p w14:paraId="44DAEA5F" w14:textId="5E593BE5" w:rsidR="002359A2" w:rsidRPr="00404C2B" w:rsidRDefault="00DA190A" w:rsidP="00404C2B">
            <w:pPr>
              <w:spacing w:after="0" w:line="240" w:lineRule="auto"/>
              <w:ind w:left="113" w:right="113"/>
              <w:jc w:val="center"/>
              <w:rPr>
                <w:rFonts w:ascii="Arial" w:hAnsi="Arial" w:cs="Arial"/>
                <w:sz w:val="18"/>
                <w:szCs w:val="18"/>
              </w:rPr>
            </w:pPr>
            <w:r w:rsidRPr="00404C2B">
              <w:rPr>
                <w:sz w:val="18"/>
                <w:szCs w:val="18"/>
              </w:rPr>
              <w:t xml:space="preserve">C&amp;L: </w:t>
            </w:r>
            <w:r w:rsidRPr="00404C2B">
              <w:rPr>
                <w:b/>
                <w:bCs/>
                <w:sz w:val="18"/>
                <w:szCs w:val="18"/>
              </w:rPr>
              <w:t>Cognition &amp; Learning</w:t>
            </w:r>
          </w:p>
        </w:tc>
        <w:tc>
          <w:tcPr>
            <w:tcW w:w="791" w:type="pct"/>
          </w:tcPr>
          <w:p w14:paraId="60F5E4A3" w14:textId="77777777" w:rsidR="002359A2" w:rsidRPr="00CE1BB0" w:rsidRDefault="00546289" w:rsidP="00CE1BB0">
            <w:pPr>
              <w:spacing w:after="0"/>
              <w:rPr>
                <w:rFonts w:ascii="Arial" w:hAnsi="Arial" w:cs="Arial"/>
                <w:sz w:val="20"/>
                <w:szCs w:val="20"/>
              </w:rPr>
            </w:pPr>
            <w:r w:rsidRPr="00CE1BB0">
              <w:rPr>
                <w:rFonts w:ascii="Arial" w:hAnsi="Arial" w:cs="Arial"/>
                <w:sz w:val="20"/>
                <w:szCs w:val="20"/>
              </w:rPr>
              <w:t>Small group English &amp; maths teaching</w:t>
            </w:r>
            <w:r w:rsidR="00115D1D" w:rsidRPr="00CE1BB0">
              <w:rPr>
                <w:rFonts w:ascii="Arial" w:hAnsi="Arial" w:cs="Arial"/>
                <w:sz w:val="20"/>
                <w:szCs w:val="20"/>
              </w:rPr>
              <w:t xml:space="preserve"> (HUB)</w:t>
            </w:r>
          </w:p>
          <w:p w14:paraId="5864B162" w14:textId="6D12FDA0" w:rsidR="00115D1D" w:rsidRPr="00CE1BB0" w:rsidRDefault="0036241A" w:rsidP="00CE1BB0">
            <w:pPr>
              <w:spacing w:after="0"/>
              <w:rPr>
                <w:rFonts w:ascii="Arial" w:hAnsi="Arial" w:cs="Arial"/>
                <w:sz w:val="20"/>
                <w:szCs w:val="20"/>
              </w:rPr>
            </w:pPr>
            <w:r w:rsidRPr="00CE1BB0">
              <w:rPr>
                <w:rFonts w:ascii="Arial" w:hAnsi="Arial" w:cs="Arial"/>
                <w:sz w:val="20"/>
                <w:szCs w:val="20"/>
              </w:rPr>
              <w:t xml:space="preserve">Working memory </w:t>
            </w:r>
          </w:p>
          <w:p w14:paraId="5D437E5F" w14:textId="77777777" w:rsidR="0036241A" w:rsidRPr="00CE1BB0" w:rsidRDefault="0036241A" w:rsidP="00CE1BB0">
            <w:pPr>
              <w:spacing w:after="0"/>
              <w:rPr>
                <w:rFonts w:ascii="Arial" w:hAnsi="Arial" w:cs="Arial"/>
                <w:sz w:val="20"/>
                <w:szCs w:val="20"/>
              </w:rPr>
            </w:pPr>
            <w:r w:rsidRPr="00CE1BB0">
              <w:rPr>
                <w:rFonts w:ascii="Arial" w:hAnsi="Arial" w:cs="Arial"/>
                <w:sz w:val="20"/>
                <w:szCs w:val="20"/>
              </w:rPr>
              <w:t>Precision teaching</w:t>
            </w:r>
          </w:p>
          <w:p w14:paraId="4030790C" w14:textId="77777777" w:rsidR="0036241A" w:rsidRPr="00CE1BB0" w:rsidRDefault="00604850" w:rsidP="00CE1BB0">
            <w:pPr>
              <w:spacing w:after="0"/>
              <w:rPr>
                <w:rFonts w:ascii="Arial" w:hAnsi="Arial" w:cs="Arial"/>
                <w:sz w:val="20"/>
                <w:szCs w:val="20"/>
              </w:rPr>
            </w:pPr>
            <w:r w:rsidRPr="00CE1BB0">
              <w:rPr>
                <w:rFonts w:ascii="Arial" w:hAnsi="Arial" w:cs="Arial"/>
                <w:sz w:val="20"/>
                <w:szCs w:val="20"/>
              </w:rPr>
              <w:t>Rapid Plus Reading</w:t>
            </w:r>
          </w:p>
          <w:p w14:paraId="1B800563" w14:textId="77777777" w:rsidR="00604850" w:rsidRPr="00CE1BB0" w:rsidRDefault="00604850" w:rsidP="00CE1BB0">
            <w:pPr>
              <w:spacing w:after="0"/>
              <w:rPr>
                <w:rFonts w:ascii="Arial" w:hAnsi="Arial" w:cs="Arial"/>
                <w:sz w:val="20"/>
                <w:szCs w:val="20"/>
              </w:rPr>
            </w:pPr>
            <w:r w:rsidRPr="00CE1BB0">
              <w:rPr>
                <w:rFonts w:ascii="Arial" w:hAnsi="Arial" w:cs="Arial"/>
                <w:sz w:val="20"/>
                <w:szCs w:val="20"/>
              </w:rPr>
              <w:t>Alpha to Omega</w:t>
            </w:r>
          </w:p>
          <w:p w14:paraId="127F0F6A" w14:textId="77777777" w:rsidR="00604850" w:rsidRPr="00CE1BB0" w:rsidRDefault="00604850" w:rsidP="00CE1BB0">
            <w:pPr>
              <w:spacing w:after="0"/>
              <w:rPr>
                <w:rFonts w:ascii="Arial" w:hAnsi="Arial" w:cs="Arial"/>
                <w:sz w:val="20"/>
                <w:szCs w:val="20"/>
              </w:rPr>
            </w:pPr>
            <w:r w:rsidRPr="00CE1BB0">
              <w:rPr>
                <w:rFonts w:ascii="Arial" w:hAnsi="Arial" w:cs="Arial"/>
                <w:sz w:val="20"/>
                <w:szCs w:val="20"/>
              </w:rPr>
              <w:t>Study skills instruction</w:t>
            </w:r>
          </w:p>
          <w:p w14:paraId="1D5E0CE4" w14:textId="76E341F2" w:rsidR="00604850" w:rsidRPr="00CE1BB0" w:rsidRDefault="007D1F24" w:rsidP="00CE1BB0">
            <w:pPr>
              <w:spacing w:after="0"/>
              <w:rPr>
                <w:rFonts w:ascii="Arial" w:hAnsi="Arial" w:cs="Arial"/>
                <w:sz w:val="20"/>
                <w:szCs w:val="20"/>
              </w:rPr>
            </w:pPr>
            <w:r w:rsidRPr="00CE1BB0">
              <w:rPr>
                <w:rFonts w:ascii="Arial" w:hAnsi="Arial" w:cs="Arial"/>
                <w:sz w:val="20"/>
                <w:szCs w:val="20"/>
              </w:rPr>
              <w:t>Revision/study support</w:t>
            </w:r>
          </w:p>
        </w:tc>
        <w:tc>
          <w:tcPr>
            <w:tcW w:w="791" w:type="pct"/>
          </w:tcPr>
          <w:p w14:paraId="22C46665" w14:textId="77777777" w:rsidR="002359A2" w:rsidRPr="00CE1BB0" w:rsidRDefault="00546289" w:rsidP="00CE1BB0">
            <w:pPr>
              <w:spacing w:after="0"/>
              <w:rPr>
                <w:rFonts w:ascii="Arial" w:hAnsi="Arial" w:cs="Arial"/>
                <w:sz w:val="20"/>
                <w:szCs w:val="20"/>
              </w:rPr>
            </w:pPr>
            <w:r w:rsidRPr="00CE1BB0">
              <w:rPr>
                <w:rFonts w:ascii="Arial" w:hAnsi="Arial" w:cs="Arial"/>
                <w:sz w:val="20"/>
                <w:szCs w:val="20"/>
              </w:rPr>
              <w:t>Small group English teaching</w:t>
            </w:r>
            <w:r w:rsidR="00115D1D" w:rsidRPr="00CE1BB0">
              <w:rPr>
                <w:rFonts w:ascii="Arial" w:hAnsi="Arial" w:cs="Arial"/>
                <w:sz w:val="20"/>
                <w:szCs w:val="20"/>
              </w:rPr>
              <w:t xml:space="preserve"> (HUB)</w:t>
            </w:r>
          </w:p>
          <w:p w14:paraId="6398EC8F" w14:textId="0C98C4FC" w:rsidR="007D1F24" w:rsidRPr="00CE1BB0" w:rsidRDefault="007D1F24" w:rsidP="00CE1BB0">
            <w:pPr>
              <w:spacing w:after="0"/>
              <w:rPr>
                <w:rFonts w:ascii="Arial" w:hAnsi="Arial" w:cs="Arial"/>
                <w:sz w:val="20"/>
                <w:szCs w:val="20"/>
              </w:rPr>
            </w:pPr>
            <w:r w:rsidRPr="00CE1BB0">
              <w:rPr>
                <w:rFonts w:ascii="Arial" w:hAnsi="Arial" w:cs="Arial"/>
                <w:sz w:val="20"/>
                <w:szCs w:val="20"/>
              </w:rPr>
              <w:t xml:space="preserve">Working memory </w:t>
            </w:r>
          </w:p>
          <w:p w14:paraId="7CB808CE"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Precision teaching</w:t>
            </w:r>
          </w:p>
          <w:p w14:paraId="3B36C564"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Rapid Plus Reading</w:t>
            </w:r>
          </w:p>
          <w:p w14:paraId="3F3F5F3A"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Alpha to Omega</w:t>
            </w:r>
          </w:p>
          <w:p w14:paraId="7D34FC00"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Study skills instruction</w:t>
            </w:r>
          </w:p>
          <w:p w14:paraId="3C213A28" w14:textId="74B47439" w:rsidR="007D1F24" w:rsidRPr="00CE1BB0" w:rsidRDefault="007D1F24" w:rsidP="00CE1BB0">
            <w:pPr>
              <w:spacing w:after="0"/>
              <w:rPr>
                <w:rFonts w:ascii="Arial" w:hAnsi="Arial" w:cs="Arial"/>
                <w:sz w:val="20"/>
                <w:szCs w:val="20"/>
              </w:rPr>
            </w:pPr>
            <w:r w:rsidRPr="00CE1BB0">
              <w:rPr>
                <w:rFonts w:ascii="Arial" w:hAnsi="Arial" w:cs="Arial"/>
                <w:sz w:val="20"/>
                <w:szCs w:val="20"/>
              </w:rPr>
              <w:t>Revision/study support</w:t>
            </w:r>
          </w:p>
        </w:tc>
        <w:tc>
          <w:tcPr>
            <w:tcW w:w="791" w:type="pct"/>
          </w:tcPr>
          <w:p w14:paraId="5220AD12" w14:textId="5BC9B3B7" w:rsidR="007D1F24" w:rsidRPr="00CE1BB0" w:rsidRDefault="007D1F24" w:rsidP="00CE1BB0">
            <w:pPr>
              <w:spacing w:after="0"/>
              <w:rPr>
                <w:rFonts w:ascii="Arial" w:hAnsi="Arial" w:cs="Arial"/>
                <w:sz w:val="20"/>
                <w:szCs w:val="20"/>
              </w:rPr>
            </w:pPr>
            <w:r w:rsidRPr="00CE1BB0">
              <w:rPr>
                <w:rFonts w:ascii="Arial" w:hAnsi="Arial" w:cs="Arial"/>
                <w:sz w:val="20"/>
                <w:szCs w:val="20"/>
              </w:rPr>
              <w:t xml:space="preserve">Working memory </w:t>
            </w:r>
          </w:p>
          <w:p w14:paraId="4A9C6108"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Precision teaching</w:t>
            </w:r>
          </w:p>
          <w:p w14:paraId="6C435369"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Rapid Plus Reading</w:t>
            </w:r>
          </w:p>
          <w:p w14:paraId="6DE3C560"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Alpha to Omega</w:t>
            </w:r>
          </w:p>
          <w:p w14:paraId="5617D2CF" w14:textId="77777777" w:rsidR="007D1F24" w:rsidRPr="00CE1BB0" w:rsidRDefault="007D1F24" w:rsidP="00CE1BB0">
            <w:pPr>
              <w:spacing w:after="0"/>
              <w:rPr>
                <w:rFonts w:ascii="Arial" w:hAnsi="Arial" w:cs="Arial"/>
                <w:sz w:val="20"/>
                <w:szCs w:val="20"/>
              </w:rPr>
            </w:pPr>
            <w:r w:rsidRPr="00CE1BB0">
              <w:rPr>
                <w:rFonts w:ascii="Arial" w:hAnsi="Arial" w:cs="Arial"/>
                <w:sz w:val="20"/>
                <w:szCs w:val="20"/>
              </w:rPr>
              <w:t>Study skills instruction</w:t>
            </w:r>
          </w:p>
          <w:p w14:paraId="61C0D444" w14:textId="6AFF2E6E" w:rsidR="002359A2" w:rsidRPr="00CE1BB0" w:rsidRDefault="007D1F24" w:rsidP="00CE1BB0">
            <w:pPr>
              <w:spacing w:after="0"/>
              <w:rPr>
                <w:rFonts w:ascii="Arial" w:hAnsi="Arial" w:cs="Arial"/>
                <w:sz w:val="20"/>
                <w:szCs w:val="20"/>
              </w:rPr>
            </w:pPr>
            <w:r w:rsidRPr="00CE1BB0">
              <w:rPr>
                <w:rFonts w:ascii="Arial" w:hAnsi="Arial" w:cs="Arial"/>
                <w:sz w:val="20"/>
                <w:szCs w:val="20"/>
              </w:rPr>
              <w:t>Revision/study support</w:t>
            </w:r>
          </w:p>
        </w:tc>
        <w:tc>
          <w:tcPr>
            <w:tcW w:w="791" w:type="pct"/>
          </w:tcPr>
          <w:p w14:paraId="4D00CED9" w14:textId="21B42F48" w:rsidR="00271A5B" w:rsidRDefault="00271A5B" w:rsidP="00CE1BB0">
            <w:pPr>
              <w:spacing w:after="0"/>
              <w:rPr>
                <w:rFonts w:ascii="Arial" w:hAnsi="Arial" w:cs="Arial"/>
                <w:sz w:val="20"/>
                <w:szCs w:val="20"/>
              </w:rPr>
            </w:pPr>
            <w:r>
              <w:rPr>
                <w:rFonts w:ascii="Arial" w:hAnsi="Arial" w:cs="Arial"/>
                <w:sz w:val="20"/>
                <w:szCs w:val="20"/>
              </w:rPr>
              <w:t>Alternative curriculum (HUB)</w:t>
            </w:r>
          </w:p>
          <w:p w14:paraId="583C0BAA" w14:textId="50399B1F" w:rsidR="005E140F" w:rsidRPr="00CE1BB0" w:rsidRDefault="005E140F" w:rsidP="00CE1BB0">
            <w:pPr>
              <w:spacing w:after="0"/>
              <w:rPr>
                <w:rFonts w:ascii="Arial" w:hAnsi="Arial" w:cs="Arial"/>
                <w:sz w:val="20"/>
                <w:szCs w:val="20"/>
              </w:rPr>
            </w:pPr>
            <w:r w:rsidRPr="00CE1BB0">
              <w:rPr>
                <w:rFonts w:ascii="Arial" w:hAnsi="Arial" w:cs="Arial"/>
                <w:sz w:val="20"/>
                <w:szCs w:val="20"/>
              </w:rPr>
              <w:t>Alpha to Omega</w:t>
            </w:r>
          </w:p>
          <w:p w14:paraId="12986063" w14:textId="77777777" w:rsidR="005E140F" w:rsidRPr="00CE1BB0" w:rsidRDefault="005E140F" w:rsidP="00CE1BB0">
            <w:pPr>
              <w:spacing w:after="0"/>
              <w:rPr>
                <w:rFonts w:ascii="Arial" w:hAnsi="Arial" w:cs="Arial"/>
                <w:sz w:val="20"/>
                <w:szCs w:val="20"/>
              </w:rPr>
            </w:pPr>
            <w:r w:rsidRPr="00CE1BB0">
              <w:rPr>
                <w:rFonts w:ascii="Arial" w:hAnsi="Arial" w:cs="Arial"/>
                <w:sz w:val="20"/>
                <w:szCs w:val="20"/>
              </w:rPr>
              <w:t>Study skills instruction</w:t>
            </w:r>
          </w:p>
          <w:p w14:paraId="3D9C1656" w14:textId="7AB67174" w:rsidR="002359A2" w:rsidRPr="00CE1BB0" w:rsidRDefault="005E140F" w:rsidP="00CE1BB0">
            <w:pPr>
              <w:spacing w:after="0"/>
              <w:rPr>
                <w:rFonts w:ascii="Arial" w:hAnsi="Arial" w:cs="Arial"/>
                <w:sz w:val="20"/>
                <w:szCs w:val="20"/>
              </w:rPr>
            </w:pPr>
            <w:r w:rsidRPr="00CE1BB0">
              <w:rPr>
                <w:rFonts w:ascii="Arial" w:hAnsi="Arial" w:cs="Arial"/>
                <w:sz w:val="20"/>
                <w:szCs w:val="20"/>
              </w:rPr>
              <w:t>Revision/study support</w:t>
            </w:r>
          </w:p>
        </w:tc>
        <w:tc>
          <w:tcPr>
            <w:tcW w:w="791" w:type="pct"/>
          </w:tcPr>
          <w:p w14:paraId="02834DAF" w14:textId="77777777" w:rsidR="00271A5B" w:rsidRDefault="00271A5B" w:rsidP="00271A5B">
            <w:pPr>
              <w:spacing w:after="0"/>
              <w:rPr>
                <w:rFonts w:ascii="Arial" w:hAnsi="Arial" w:cs="Arial"/>
                <w:sz w:val="20"/>
                <w:szCs w:val="20"/>
              </w:rPr>
            </w:pPr>
            <w:r>
              <w:rPr>
                <w:rFonts w:ascii="Arial" w:hAnsi="Arial" w:cs="Arial"/>
                <w:sz w:val="20"/>
                <w:szCs w:val="20"/>
              </w:rPr>
              <w:t>Alternative curriculum (HUB)</w:t>
            </w:r>
          </w:p>
          <w:p w14:paraId="0F82D5D0" w14:textId="77777777" w:rsidR="005E140F" w:rsidRPr="00CE1BB0" w:rsidRDefault="005E140F" w:rsidP="00CE1BB0">
            <w:pPr>
              <w:spacing w:after="0"/>
              <w:rPr>
                <w:rFonts w:ascii="Arial" w:hAnsi="Arial" w:cs="Arial"/>
                <w:sz w:val="20"/>
                <w:szCs w:val="20"/>
              </w:rPr>
            </w:pPr>
            <w:r w:rsidRPr="00CE1BB0">
              <w:rPr>
                <w:rFonts w:ascii="Arial" w:hAnsi="Arial" w:cs="Arial"/>
                <w:sz w:val="20"/>
                <w:szCs w:val="20"/>
              </w:rPr>
              <w:t>Alpha to Omega</w:t>
            </w:r>
          </w:p>
          <w:p w14:paraId="29514C2E" w14:textId="77777777" w:rsidR="005E140F" w:rsidRPr="00CE1BB0" w:rsidRDefault="005E140F" w:rsidP="00CE1BB0">
            <w:pPr>
              <w:spacing w:after="0"/>
              <w:rPr>
                <w:rFonts w:ascii="Arial" w:hAnsi="Arial" w:cs="Arial"/>
                <w:sz w:val="20"/>
                <w:szCs w:val="20"/>
              </w:rPr>
            </w:pPr>
            <w:r w:rsidRPr="00CE1BB0">
              <w:rPr>
                <w:rFonts w:ascii="Arial" w:hAnsi="Arial" w:cs="Arial"/>
                <w:sz w:val="20"/>
                <w:szCs w:val="20"/>
              </w:rPr>
              <w:t>Study skills instruction</w:t>
            </w:r>
          </w:p>
          <w:p w14:paraId="2811AEB8" w14:textId="2EE43C5B" w:rsidR="002359A2" w:rsidRPr="00CE1BB0" w:rsidRDefault="005E140F" w:rsidP="00CE1BB0">
            <w:pPr>
              <w:spacing w:after="0"/>
              <w:rPr>
                <w:rFonts w:ascii="Arial" w:hAnsi="Arial" w:cs="Arial"/>
                <w:sz w:val="20"/>
                <w:szCs w:val="20"/>
              </w:rPr>
            </w:pPr>
            <w:r w:rsidRPr="00CE1BB0">
              <w:rPr>
                <w:rFonts w:ascii="Arial" w:hAnsi="Arial" w:cs="Arial"/>
                <w:sz w:val="20"/>
                <w:szCs w:val="20"/>
              </w:rPr>
              <w:t>Revision/study support</w:t>
            </w:r>
          </w:p>
        </w:tc>
        <w:tc>
          <w:tcPr>
            <w:tcW w:w="791" w:type="pct"/>
          </w:tcPr>
          <w:p w14:paraId="1B0725B8" w14:textId="77777777" w:rsidR="002359A2" w:rsidRDefault="005E140F" w:rsidP="00CE1BB0">
            <w:pPr>
              <w:spacing w:after="0"/>
              <w:rPr>
                <w:rFonts w:ascii="Arial" w:hAnsi="Arial" w:cs="Arial"/>
                <w:sz w:val="20"/>
                <w:szCs w:val="20"/>
              </w:rPr>
            </w:pPr>
            <w:r w:rsidRPr="00CE1BB0">
              <w:rPr>
                <w:rFonts w:ascii="Arial" w:hAnsi="Arial" w:cs="Arial"/>
                <w:sz w:val="20"/>
                <w:szCs w:val="20"/>
              </w:rPr>
              <w:t>Revision/study support</w:t>
            </w:r>
          </w:p>
          <w:p w14:paraId="7C3EC494" w14:textId="77777777" w:rsidR="00D176D3" w:rsidRPr="00CE1BB0" w:rsidRDefault="00D176D3" w:rsidP="00D176D3">
            <w:pPr>
              <w:spacing w:after="0"/>
              <w:rPr>
                <w:rFonts w:ascii="Arial" w:hAnsi="Arial" w:cs="Arial"/>
                <w:sz w:val="20"/>
                <w:szCs w:val="20"/>
              </w:rPr>
            </w:pPr>
            <w:r>
              <w:rPr>
                <w:rFonts w:ascii="Arial" w:hAnsi="Arial" w:cs="Arial"/>
                <w:sz w:val="20"/>
                <w:szCs w:val="20"/>
              </w:rPr>
              <w:t>As advised by specialist professionals</w:t>
            </w:r>
          </w:p>
          <w:p w14:paraId="49689BA4" w14:textId="5FBC362A" w:rsidR="00D176D3" w:rsidRPr="00CE1BB0" w:rsidRDefault="00D176D3" w:rsidP="00CE1BB0">
            <w:pPr>
              <w:spacing w:after="0"/>
              <w:rPr>
                <w:rFonts w:ascii="Arial" w:hAnsi="Arial" w:cs="Arial"/>
                <w:sz w:val="20"/>
                <w:szCs w:val="20"/>
              </w:rPr>
            </w:pPr>
          </w:p>
        </w:tc>
      </w:tr>
      <w:tr w:rsidR="00CE1BB0" w:rsidRPr="009C00D7" w14:paraId="73DD9782" w14:textId="77777777" w:rsidTr="00CE1BB0">
        <w:trPr>
          <w:cantSplit/>
          <w:trHeight w:val="1134"/>
        </w:trPr>
        <w:tc>
          <w:tcPr>
            <w:tcW w:w="252" w:type="pct"/>
            <w:textDirection w:val="btLr"/>
          </w:tcPr>
          <w:p w14:paraId="06CD998F" w14:textId="4A490F47" w:rsidR="002359A2" w:rsidRPr="00404C2B" w:rsidRDefault="00635673" w:rsidP="00404C2B">
            <w:pPr>
              <w:spacing w:after="0" w:line="240" w:lineRule="auto"/>
              <w:ind w:left="113" w:right="113"/>
              <w:jc w:val="center"/>
              <w:rPr>
                <w:rFonts w:ascii="Arial" w:hAnsi="Arial" w:cs="Arial"/>
                <w:sz w:val="18"/>
                <w:szCs w:val="18"/>
              </w:rPr>
            </w:pPr>
            <w:r w:rsidRPr="00404C2B">
              <w:rPr>
                <w:sz w:val="18"/>
                <w:szCs w:val="18"/>
              </w:rPr>
              <w:t xml:space="preserve">C&amp;I: </w:t>
            </w:r>
            <w:r w:rsidRPr="00404C2B">
              <w:rPr>
                <w:b/>
                <w:bCs/>
                <w:sz w:val="18"/>
                <w:szCs w:val="18"/>
              </w:rPr>
              <w:t>Communication &amp; Interaction</w:t>
            </w:r>
          </w:p>
        </w:tc>
        <w:tc>
          <w:tcPr>
            <w:tcW w:w="791" w:type="pct"/>
          </w:tcPr>
          <w:p w14:paraId="69DF13E8" w14:textId="77777777" w:rsidR="00393784" w:rsidRPr="00CE1BB0" w:rsidRDefault="00393784" w:rsidP="00CE1BB0">
            <w:pPr>
              <w:spacing w:after="0"/>
              <w:rPr>
                <w:rFonts w:ascii="Arial" w:hAnsi="Arial" w:cs="Arial"/>
                <w:sz w:val="20"/>
                <w:szCs w:val="20"/>
              </w:rPr>
            </w:pPr>
            <w:r w:rsidRPr="00CE1BB0">
              <w:rPr>
                <w:rFonts w:ascii="Arial" w:hAnsi="Arial" w:cs="Arial"/>
                <w:sz w:val="20"/>
                <w:szCs w:val="20"/>
              </w:rPr>
              <w:t>Social Stories</w:t>
            </w:r>
          </w:p>
          <w:p w14:paraId="3537B789" w14:textId="77777777" w:rsidR="00393784" w:rsidRPr="00CE1BB0" w:rsidRDefault="00393784" w:rsidP="00CE1BB0">
            <w:pPr>
              <w:spacing w:after="0"/>
              <w:rPr>
                <w:rFonts w:ascii="Arial" w:hAnsi="Arial" w:cs="Arial"/>
                <w:sz w:val="20"/>
                <w:szCs w:val="20"/>
              </w:rPr>
            </w:pPr>
            <w:proofErr w:type="spellStart"/>
            <w:r w:rsidRPr="00CE1BB0">
              <w:rPr>
                <w:rFonts w:ascii="Arial" w:hAnsi="Arial" w:cs="Arial"/>
                <w:sz w:val="20"/>
                <w:szCs w:val="20"/>
              </w:rPr>
              <w:t>Talkabout</w:t>
            </w:r>
            <w:proofErr w:type="spellEnd"/>
          </w:p>
          <w:p w14:paraId="4238486E" w14:textId="791369DE" w:rsidR="00242104" w:rsidRPr="00CE1BB0" w:rsidRDefault="00242104" w:rsidP="00CE1BB0">
            <w:pPr>
              <w:spacing w:after="0"/>
              <w:rPr>
                <w:rFonts w:ascii="Arial" w:hAnsi="Arial" w:cs="Arial"/>
                <w:sz w:val="20"/>
                <w:szCs w:val="20"/>
              </w:rPr>
            </w:pPr>
            <w:r w:rsidRPr="00CE1BB0">
              <w:rPr>
                <w:rFonts w:ascii="Arial" w:hAnsi="Arial" w:cs="Arial"/>
                <w:sz w:val="20"/>
                <w:szCs w:val="20"/>
              </w:rPr>
              <w:t>Speech &amp; Language Therapy</w:t>
            </w:r>
          </w:p>
          <w:p w14:paraId="6CEE5830" w14:textId="77777777" w:rsidR="00BA34DC" w:rsidRPr="00CE1BB0" w:rsidRDefault="00BA34DC" w:rsidP="00CE1BB0">
            <w:pPr>
              <w:spacing w:after="0"/>
              <w:rPr>
                <w:rFonts w:ascii="Arial" w:hAnsi="Arial" w:cs="Arial"/>
                <w:sz w:val="20"/>
                <w:szCs w:val="20"/>
              </w:rPr>
            </w:pPr>
            <w:r w:rsidRPr="00CE1BB0">
              <w:rPr>
                <w:rFonts w:ascii="Arial" w:hAnsi="Arial" w:cs="Arial"/>
                <w:sz w:val="20"/>
                <w:szCs w:val="20"/>
              </w:rPr>
              <w:t>LEGO Therapy</w:t>
            </w:r>
          </w:p>
          <w:p w14:paraId="5B9BC5A2" w14:textId="77777777" w:rsidR="004C5372" w:rsidRPr="00CE1BB0" w:rsidRDefault="004C5372" w:rsidP="00CE1BB0">
            <w:pPr>
              <w:spacing w:after="0"/>
              <w:rPr>
                <w:rFonts w:ascii="Arial" w:hAnsi="Arial" w:cs="Arial"/>
                <w:sz w:val="20"/>
                <w:szCs w:val="20"/>
              </w:rPr>
            </w:pPr>
            <w:r w:rsidRPr="00CE1BB0">
              <w:rPr>
                <w:rFonts w:ascii="Arial" w:hAnsi="Arial" w:cs="Arial"/>
                <w:sz w:val="20"/>
                <w:szCs w:val="20"/>
              </w:rPr>
              <w:t>Zones of Regulation</w:t>
            </w:r>
          </w:p>
          <w:p w14:paraId="79FA05CD" w14:textId="77777777" w:rsidR="004C5372" w:rsidRPr="00CE1BB0" w:rsidRDefault="004C5372" w:rsidP="00CE1BB0">
            <w:pPr>
              <w:spacing w:after="0"/>
              <w:rPr>
                <w:rFonts w:ascii="Arial" w:hAnsi="Arial" w:cs="Arial"/>
                <w:sz w:val="20"/>
                <w:szCs w:val="20"/>
              </w:rPr>
            </w:pPr>
            <w:r w:rsidRPr="00CE1BB0">
              <w:rPr>
                <w:rFonts w:ascii="Arial" w:hAnsi="Arial" w:cs="Arial"/>
                <w:sz w:val="20"/>
                <w:szCs w:val="20"/>
              </w:rPr>
              <w:t>Sensory Circuits</w:t>
            </w:r>
          </w:p>
          <w:p w14:paraId="1888ADF6" w14:textId="5AB2A3A4" w:rsidR="00652FF2" w:rsidRPr="00CE1BB0" w:rsidRDefault="004C5372" w:rsidP="00CE1BB0">
            <w:pPr>
              <w:spacing w:after="0"/>
              <w:rPr>
                <w:rFonts w:ascii="Arial" w:hAnsi="Arial" w:cs="Arial"/>
                <w:sz w:val="20"/>
                <w:szCs w:val="20"/>
              </w:rPr>
            </w:pPr>
            <w:r w:rsidRPr="00CE1BB0">
              <w:rPr>
                <w:rFonts w:ascii="Arial" w:hAnsi="Arial" w:cs="Arial"/>
                <w:sz w:val="20"/>
                <w:szCs w:val="20"/>
              </w:rPr>
              <w:t>ASD PSHE Program (Fiona Spear’s)</w:t>
            </w:r>
          </w:p>
        </w:tc>
        <w:tc>
          <w:tcPr>
            <w:tcW w:w="791" w:type="pct"/>
          </w:tcPr>
          <w:p w14:paraId="09D77FBC"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Social Stories</w:t>
            </w:r>
          </w:p>
          <w:p w14:paraId="2B4C137C" w14:textId="77777777" w:rsidR="0038284C" w:rsidRPr="00CE1BB0" w:rsidRDefault="0038284C" w:rsidP="00CE1BB0">
            <w:pPr>
              <w:spacing w:after="0"/>
              <w:rPr>
                <w:rFonts w:ascii="Arial" w:hAnsi="Arial" w:cs="Arial"/>
                <w:sz w:val="20"/>
                <w:szCs w:val="20"/>
              </w:rPr>
            </w:pPr>
            <w:proofErr w:type="spellStart"/>
            <w:r w:rsidRPr="00CE1BB0">
              <w:rPr>
                <w:rFonts w:ascii="Arial" w:hAnsi="Arial" w:cs="Arial"/>
                <w:sz w:val="20"/>
                <w:szCs w:val="20"/>
              </w:rPr>
              <w:t>Talkabout</w:t>
            </w:r>
            <w:proofErr w:type="spellEnd"/>
          </w:p>
          <w:p w14:paraId="30D444BF" w14:textId="001A5C75" w:rsidR="00242104" w:rsidRPr="00CE1BB0" w:rsidRDefault="00242104" w:rsidP="00CE1BB0">
            <w:pPr>
              <w:spacing w:after="0"/>
              <w:rPr>
                <w:rFonts w:ascii="Arial" w:hAnsi="Arial" w:cs="Arial"/>
                <w:sz w:val="20"/>
                <w:szCs w:val="20"/>
              </w:rPr>
            </w:pPr>
            <w:r w:rsidRPr="00CE1BB0">
              <w:rPr>
                <w:rFonts w:ascii="Arial" w:hAnsi="Arial" w:cs="Arial"/>
                <w:sz w:val="20"/>
                <w:szCs w:val="20"/>
              </w:rPr>
              <w:t>Speech &amp; Language Therapy</w:t>
            </w:r>
          </w:p>
          <w:p w14:paraId="20943AC4"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LEGO Therapy</w:t>
            </w:r>
          </w:p>
          <w:p w14:paraId="719F25F3"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Zones of Regulation</w:t>
            </w:r>
          </w:p>
          <w:p w14:paraId="017FD6B0"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Sensory Circuits</w:t>
            </w:r>
          </w:p>
          <w:p w14:paraId="4E8673E2" w14:textId="37596A30" w:rsidR="002359A2" w:rsidRPr="00CE1BB0" w:rsidRDefault="0038284C" w:rsidP="00CE1BB0">
            <w:pPr>
              <w:spacing w:after="0"/>
              <w:rPr>
                <w:rFonts w:ascii="Arial" w:hAnsi="Arial" w:cs="Arial"/>
                <w:sz w:val="20"/>
                <w:szCs w:val="20"/>
              </w:rPr>
            </w:pPr>
            <w:r w:rsidRPr="00CE1BB0">
              <w:rPr>
                <w:rFonts w:ascii="Arial" w:hAnsi="Arial" w:cs="Arial"/>
                <w:sz w:val="20"/>
                <w:szCs w:val="20"/>
              </w:rPr>
              <w:t>ASD PSHE Program (Fiona Spear’s)</w:t>
            </w:r>
          </w:p>
        </w:tc>
        <w:tc>
          <w:tcPr>
            <w:tcW w:w="791" w:type="pct"/>
          </w:tcPr>
          <w:p w14:paraId="537C3C4C"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Social Stories</w:t>
            </w:r>
          </w:p>
          <w:p w14:paraId="2DB7DF59" w14:textId="77ABEE2A" w:rsidR="00CA27DF" w:rsidRDefault="00CA27DF" w:rsidP="00CE1BB0">
            <w:pPr>
              <w:spacing w:after="0"/>
              <w:rPr>
                <w:rFonts w:ascii="Arial" w:hAnsi="Arial" w:cs="Arial"/>
                <w:sz w:val="20"/>
                <w:szCs w:val="20"/>
              </w:rPr>
            </w:pPr>
            <w:proofErr w:type="spellStart"/>
            <w:r>
              <w:rPr>
                <w:rFonts w:ascii="Arial" w:hAnsi="Arial" w:cs="Arial"/>
                <w:sz w:val="20"/>
                <w:szCs w:val="20"/>
              </w:rPr>
              <w:t>Talkabout</w:t>
            </w:r>
            <w:proofErr w:type="spellEnd"/>
            <w:r>
              <w:rPr>
                <w:rFonts w:ascii="Arial" w:hAnsi="Arial" w:cs="Arial"/>
                <w:sz w:val="20"/>
                <w:szCs w:val="20"/>
              </w:rPr>
              <w:t xml:space="preserve"> for Teenagers</w:t>
            </w:r>
          </w:p>
          <w:p w14:paraId="6022186F" w14:textId="5B9CE988" w:rsidR="0038284C" w:rsidRPr="00CE1BB0" w:rsidRDefault="00242104" w:rsidP="00CE1BB0">
            <w:pPr>
              <w:spacing w:after="0"/>
              <w:rPr>
                <w:rFonts w:ascii="Arial" w:hAnsi="Arial" w:cs="Arial"/>
                <w:sz w:val="20"/>
                <w:szCs w:val="20"/>
              </w:rPr>
            </w:pPr>
            <w:r w:rsidRPr="00CE1BB0">
              <w:rPr>
                <w:rFonts w:ascii="Arial" w:hAnsi="Arial" w:cs="Arial"/>
                <w:sz w:val="20"/>
                <w:szCs w:val="20"/>
              </w:rPr>
              <w:t>Speech &amp; Language Therapy</w:t>
            </w:r>
          </w:p>
          <w:p w14:paraId="0FA0EB67"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Sensory Circuits</w:t>
            </w:r>
          </w:p>
          <w:p w14:paraId="2B738C63"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ASD PSHE Program (Fiona Spear’s)</w:t>
            </w:r>
          </w:p>
          <w:p w14:paraId="171883D0" w14:textId="6BC8835D" w:rsidR="002359A2" w:rsidRPr="00CE1BB0" w:rsidRDefault="0038284C" w:rsidP="00CE1BB0">
            <w:pPr>
              <w:spacing w:after="0"/>
              <w:rPr>
                <w:rFonts w:ascii="Arial" w:hAnsi="Arial" w:cs="Arial"/>
                <w:sz w:val="20"/>
                <w:szCs w:val="20"/>
              </w:rPr>
            </w:pPr>
            <w:proofErr w:type="spellStart"/>
            <w:r w:rsidRPr="00CE1BB0">
              <w:rPr>
                <w:rFonts w:ascii="Arial" w:hAnsi="Arial" w:cs="Arial"/>
                <w:sz w:val="20"/>
                <w:szCs w:val="20"/>
              </w:rPr>
              <w:t>Totika</w:t>
            </w:r>
            <w:proofErr w:type="spellEnd"/>
          </w:p>
        </w:tc>
        <w:tc>
          <w:tcPr>
            <w:tcW w:w="791" w:type="pct"/>
          </w:tcPr>
          <w:p w14:paraId="6B74A452"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Social Stories</w:t>
            </w:r>
          </w:p>
          <w:p w14:paraId="28AE48DC" w14:textId="77777777" w:rsidR="00CA27DF" w:rsidRDefault="00CA27DF" w:rsidP="00CA27DF">
            <w:pPr>
              <w:spacing w:after="0"/>
              <w:rPr>
                <w:rFonts w:ascii="Arial" w:hAnsi="Arial" w:cs="Arial"/>
                <w:sz w:val="20"/>
                <w:szCs w:val="20"/>
              </w:rPr>
            </w:pPr>
            <w:proofErr w:type="spellStart"/>
            <w:r>
              <w:rPr>
                <w:rFonts w:ascii="Arial" w:hAnsi="Arial" w:cs="Arial"/>
                <w:sz w:val="20"/>
                <w:szCs w:val="20"/>
              </w:rPr>
              <w:t>Talkabout</w:t>
            </w:r>
            <w:proofErr w:type="spellEnd"/>
            <w:r>
              <w:rPr>
                <w:rFonts w:ascii="Arial" w:hAnsi="Arial" w:cs="Arial"/>
                <w:sz w:val="20"/>
                <w:szCs w:val="20"/>
              </w:rPr>
              <w:t xml:space="preserve"> for Teenagers</w:t>
            </w:r>
          </w:p>
          <w:p w14:paraId="3BFF41F8" w14:textId="18D1222C" w:rsidR="00242104" w:rsidRPr="00CE1BB0" w:rsidRDefault="00242104" w:rsidP="00CE1BB0">
            <w:pPr>
              <w:spacing w:after="0"/>
              <w:rPr>
                <w:rFonts w:ascii="Arial" w:hAnsi="Arial" w:cs="Arial"/>
                <w:sz w:val="20"/>
                <w:szCs w:val="20"/>
              </w:rPr>
            </w:pPr>
            <w:r w:rsidRPr="00CE1BB0">
              <w:rPr>
                <w:rFonts w:ascii="Arial" w:hAnsi="Arial" w:cs="Arial"/>
                <w:sz w:val="20"/>
                <w:szCs w:val="20"/>
              </w:rPr>
              <w:t>Speech &amp; Language Therapy</w:t>
            </w:r>
          </w:p>
          <w:p w14:paraId="667569CE"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ASD PSHE Program (Fiona Spear’s)</w:t>
            </w:r>
          </w:p>
          <w:p w14:paraId="22858CD2" w14:textId="7342F705" w:rsidR="002359A2" w:rsidRPr="00CE1BB0" w:rsidRDefault="0038284C" w:rsidP="00CE1BB0">
            <w:pPr>
              <w:spacing w:after="0"/>
              <w:rPr>
                <w:rFonts w:ascii="Arial" w:hAnsi="Arial" w:cs="Arial"/>
                <w:sz w:val="20"/>
                <w:szCs w:val="20"/>
              </w:rPr>
            </w:pPr>
            <w:proofErr w:type="spellStart"/>
            <w:r w:rsidRPr="00CE1BB0">
              <w:rPr>
                <w:rFonts w:ascii="Arial" w:hAnsi="Arial" w:cs="Arial"/>
                <w:sz w:val="20"/>
                <w:szCs w:val="20"/>
              </w:rPr>
              <w:t>Totika</w:t>
            </w:r>
            <w:proofErr w:type="spellEnd"/>
          </w:p>
        </w:tc>
        <w:tc>
          <w:tcPr>
            <w:tcW w:w="791" w:type="pct"/>
          </w:tcPr>
          <w:p w14:paraId="412CC4B4"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Social Stories</w:t>
            </w:r>
          </w:p>
          <w:p w14:paraId="72D3579A" w14:textId="77777777" w:rsidR="00CA27DF" w:rsidRDefault="00CA27DF" w:rsidP="00CA27DF">
            <w:pPr>
              <w:spacing w:after="0"/>
              <w:rPr>
                <w:rFonts w:ascii="Arial" w:hAnsi="Arial" w:cs="Arial"/>
                <w:sz w:val="20"/>
                <w:szCs w:val="20"/>
              </w:rPr>
            </w:pPr>
            <w:proofErr w:type="spellStart"/>
            <w:r>
              <w:rPr>
                <w:rFonts w:ascii="Arial" w:hAnsi="Arial" w:cs="Arial"/>
                <w:sz w:val="20"/>
                <w:szCs w:val="20"/>
              </w:rPr>
              <w:t>Talkabout</w:t>
            </w:r>
            <w:proofErr w:type="spellEnd"/>
            <w:r>
              <w:rPr>
                <w:rFonts w:ascii="Arial" w:hAnsi="Arial" w:cs="Arial"/>
                <w:sz w:val="20"/>
                <w:szCs w:val="20"/>
              </w:rPr>
              <w:t xml:space="preserve"> for Teenagers</w:t>
            </w:r>
          </w:p>
          <w:p w14:paraId="77C73063" w14:textId="77777777" w:rsidR="00242104" w:rsidRPr="00CE1BB0" w:rsidRDefault="00242104" w:rsidP="00CE1BB0">
            <w:pPr>
              <w:spacing w:after="0"/>
              <w:rPr>
                <w:rFonts w:ascii="Arial" w:hAnsi="Arial" w:cs="Arial"/>
                <w:sz w:val="20"/>
                <w:szCs w:val="20"/>
              </w:rPr>
            </w:pPr>
            <w:r w:rsidRPr="00CE1BB0">
              <w:rPr>
                <w:rFonts w:ascii="Arial" w:hAnsi="Arial" w:cs="Arial"/>
                <w:sz w:val="20"/>
                <w:szCs w:val="20"/>
              </w:rPr>
              <w:t>Speech &amp; Language Therapy</w:t>
            </w:r>
          </w:p>
          <w:p w14:paraId="180AC81B" w14:textId="77777777" w:rsidR="0038284C" w:rsidRPr="00CE1BB0" w:rsidRDefault="0038284C" w:rsidP="00CE1BB0">
            <w:pPr>
              <w:spacing w:after="0"/>
              <w:rPr>
                <w:rFonts w:ascii="Arial" w:hAnsi="Arial" w:cs="Arial"/>
                <w:sz w:val="20"/>
                <w:szCs w:val="20"/>
              </w:rPr>
            </w:pPr>
            <w:r w:rsidRPr="00CE1BB0">
              <w:rPr>
                <w:rFonts w:ascii="Arial" w:hAnsi="Arial" w:cs="Arial"/>
                <w:sz w:val="20"/>
                <w:szCs w:val="20"/>
              </w:rPr>
              <w:t>ASD PSHE Program (Fiona Spear’s)</w:t>
            </w:r>
          </w:p>
          <w:p w14:paraId="787807FD" w14:textId="7B94C274" w:rsidR="002359A2" w:rsidRPr="00CE1BB0" w:rsidRDefault="0038284C" w:rsidP="00CE1BB0">
            <w:pPr>
              <w:spacing w:after="0"/>
              <w:rPr>
                <w:rFonts w:ascii="Arial" w:hAnsi="Arial" w:cs="Arial"/>
                <w:sz w:val="20"/>
                <w:szCs w:val="20"/>
              </w:rPr>
            </w:pPr>
            <w:proofErr w:type="spellStart"/>
            <w:r w:rsidRPr="00CE1BB0">
              <w:rPr>
                <w:rFonts w:ascii="Arial" w:hAnsi="Arial" w:cs="Arial"/>
                <w:sz w:val="20"/>
                <w:szCs w:val="20"/>
              </w:rPr>
              <w:t>Totika</w:t>
            </w:r>
            <w:proofErr w:type="spellEnd"/>
          </w:p>
        </w:tc>
        <w:tc>
          <w:tcPr>
            <w:tcW w:w="791" w:type="pct"/>
          </w:tcPr>
          <w:p w14:paraId="7F7DF4BA" w14:textId="29AAF579" w:rsidR="00242104" w:rsidRPr="00CE1BB0" w:rsidRDefault="00CA27DF" w:rsidP="00CE1BB0">
            <w:pPr>
              <w:spacing w:after="0"/>
              <w:rPr>
                <w:rFonts w:ascii="Arial" w:hAnsi="Arial" w:cs="Arial"/>
                <w:sz w:val="20"/>
                <w:szCs w:val="20"/>
              </w:rPr>
            </w:pPr>
            <w:r>
              <w:rPr>
                <w:rFonts w:ascii="Arial" w:hAnsi="Arial" w:cs="Arial"/>
                <w:sz w:val="20"/>
                <w:szCs w:val="20"/>
              </w:rPr>
              <w:t>As advised by specialist professionals</w:t>
            </w:r>
          </w:p>
          <w:p w14:paraId="2FD75B7D" w14:textId="2AAA6B5F" w:rsidR="002359A2" w:rsidRPr="00CE1BB0" w:rsidRDefault="002359A2" w:rsidP="00CE1BB0">
            <w:pPr>
              <w:spacing w:after="0"/>
              <w:rPr>
                <w:rFonts w:ascii="Arial" w:hAnsi="Arial" w:cs="Arial"/>
                <w:sz w:val="20"/>
                <w:szCs w:val="20"/>
              </w:rPr>
            </w:pPr>
          </w:p>
        </w:tc>
      </w:tr>
      <w:tr w:rsidR="00CE1BB0" w:rsidRPr="009C00D7" w14:paraId="7018A54A" w14:textId="77777777" w:rsidTr="000F4954">
        <w:trPr>
          <w:cantSplit/>
          <w:trHeight w:val="1562"/>
        </w:trPr>
        <w:tc>
          <w:tcPr>
            <w:tcW w:w="252" w:type="pct"/>
            <w:textDirection w:val="btLr"/>
          </w:tcPr>
          <w:p w14:paraId="170A52E9" w14:textId="55EFD4C9" w:rsidR="002359A2" w:rsidRPr="00404C2B" w:rsidRDefault="00635673" w:rsidP="00404C2B">
            <w:pPr>
              <w:spacing w:after="0" w:line="240" w:lineRule="auto"/>
              <w:ind w:left="113" w:right="113"/>
              <w:jc w:val="center"/>
              <w:rPr>
                <w:rFonts w:ascii="Arial" w:hAnsi="Arial" w:cs="Arial"/>
                <w:sz w:val="18"/>
                <w:szCs w:val="18"/>
              </w:rPr>
            </w:pPr>
            <w:r w:rsidRPr="00404C2B">
              <w:rPr>
                <w:sz w:val="18"/>
                <w:szCs w:val="18"/>
              </w:rPr>
              <w:t xml:space="preserve">SEMH: </w:t>
            </w:r>
            <w:r w:rsidRPr="00404C2B">
              <w:rPr>
                <w:b/>
                <w:bCs/>
                <w:sz w:val="18"/>
                <w:szCs w:val="18"/>
              </w:rPr>
              <w:t>Social, Emotional &amp; Mental Health</w:t>
            </w:r>
          </w:p>
        </w:tc>
        <w:tc>
          <w:tcPr>
            <w:tcW w:w="791" w:type="pct"/>
          </w:tcPr>
          <w:p w14:paraId="2C4BD509" w14:textId="36F044AC" w:rsidR="002359A2" w:rsidRPr="00CE1BB0" w:rsidRDefault="0002074B"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3BDA81D8" w14:textId="4A7A787B" w:rsidR="0002074B" w:rsidRDefault="0002074B" w:rsidP="00CE1BB0">
            <w:pPr>
              <w:spacing w:after="0"/>
              <w:rPr>
                <w:rFonts w:ascii="Arial" w:hAnsi="Arial" w:cs="Arial"/>
                <w:sz w:val="20"/>
                <w:szCs w:val="20"/>
              </w:rPr>
            </w:pPr>
            <w:r w:rsidRPr="00CE1BB0">
              <w:rPr>
                <w:rFonts w:ascii="Arial" w:hAnsi="Arial" w:cs="Arial"/>
                <w:sz w:val="20"/>
                <w:szCs w:val="20"/>
              </w:rPr>
              <w:t>Nurture</w:t>
            </w:r>
            <w:r w:rsidR="00C02731">
              <w:rPr>
                <w:rFonts w:ascii="Arial" w:hAnsi="Arial" w:cs="Arial"/>
                <w:sz w:val="20"/>
                <w:szCs w:val="20"/>
              </w:rPr>
              <w:t xml:space="preserve"> </w:t>
            </w:r>
            <w:r w:rsidR="00D15D5F">
              <w:rPr>
                <w:rFonts w:ascii="Arial" w:hAnsi="Arial" w:cs="Arial"/>
                <w:sz w:val="20"/>
                <w:szCs w:val="20"/>
              </w:rPr>
              <w:t>‘</w:t>
            </w:r>
            <w:r w:rsidR="00C02731">
              <w:rPr>
                <w:rFonts w:ascii="Arial" w:hAnsi="Arial" w:cs="Arial"/>
                <w:sz w:val="20"/>
                <w:szCs w:val="20"/>
              </w:rPr>
              <w:t>soft start</w:t>
            </w:r>
            <w:r w:rsidR="00D15D5F">
              <w:rPr>
                <w:rFonts w:ascii="Arial" w:hAnsi="Arial" w:cs="Arial"/>
                <w:sz w:val="20"/>
                <w:szCs w:val="20"/>
              </w:rPr>
              <w:t>’</w:t>
            </w:r>
          </w:p>
          <w:p w14:paraId="7DA5EE06" w14:textId="5366D27C" w:rsidR="00F80826" w:rsidRPr="00CE1BB0" w:rsidRDefault="00F80826" w:rsidP="00CE1BB0">
            <w:pPr>
              <w:spacing w:after="0"/>
              <w:rPr>
                <w:rFonts w:ascii="Arial" w:hAnsi="Arial" w:cs="Arial"/>
                <w:sz w:val="20"/>
                <w:szCs w:val="20"/>
              </w:rPr>
            </w:pPr>
            <w:r>
              <w:rPr>
                <w:rFonts w:ascii="Arial" w:hAnsi="Arial" w:cs="Arial"/>
                <w:sz w:val="20"/>
                <w:szCs w:val="20"/>
              </w:rPr>
              <w:t>Small group (HUB) Nurture</w:t>
            </w:r>
          </w:p>
          <w:p w14:paraId="1E8998A4" w14:textId="77777777" w:rsidR="0002074B" w:rsidRPr="00CE1BB0" w:rsidRDefault="0002074B" w:rsidP="00CE1BB0">
            <w:pPr>
              <w:spacing w:after="0"/>
              <w:rPr>
                <w:rFonts w:ascii="Arial" w:hAnsi="Arial" w:cs="Arial"/>
                <w:sz w:val="20"/>
                <w:szCs w:val="20"/>
              </w:rPr>
            </w:pPr>
            <w:r w:rsidRPr="00CE1BB0">
              <w:rPr>
                <w:rFonts w:ascii="Arial" w:hAnsi="Arial" w:cs="Arial"/>
                <w:sz w:val="20"/>
                <w:szCs w:val="20"/>
              </w:rPr>
              <w:t>Mentoring</w:t>
            </w:r>
          </w:p>
          <w:p w14:paraId="3C3BF1C7" w14:textId="77777777" w:rsidR="00C67C61" w:rsidRPr="00CE1BB0" w:rsidRDefault="00C67C61" w:rsidP="00CE1BB0">
            <w:pPr>
              <w:spacing w:after="0"/>
              <w:rPr>
                <w:rFonts w:ascii="Arial" w:hAnsi="Arial" w:cs="Arial"/>
                <w:sz w:val="20"/>
                <w:szCs w:val="20"/>
              </w:rPr>
            </w:pPr>
            <w:r w:rsidRPr="00CE1BB0">
              <w:rPr>
                <w:rFonts w:ascii="Arial" w:hAnsi="Arial" w:cs="Arial"/>
                <w:sz w:val="20"/>
                <w:szCs w:val="20"/>
              </w:rPr>
              <w:t>Talking &amp; Drawing</w:t>
            </w:r>
          </w:p>
          <w:p w14:paraId="01CD4E55" w14:textId="77777777" w:rsidR="004A0121" w:rsidRPr="00CE1BB0" w:rsidRDefault="004A0121" w:rsidP="00CE1BB0">
            <w:pPr>
              <w:spacing w:after="0"/>
              <w:rPr>
                <w:rFonts w:ascii="Arial" w:hAnsi="Arial" w:cs="Arial"/>
                <w:sz w:val="20"/>
                <w:szCs w:val="20"/>
              </w:rPr>
            </w:pPr>
            <w:r w:rsidRPr="00CE1BB0">
              <w:rPr>
                <w:rFonts w:ascii="Arial" w:hAnsi="Arial" w:cs="Arial"/>
                <w:sz w:val="20"/>
                <w:szCs w:val="20"/>
              </w:rPr>
              <w:t>Wellbeing Toolbox</w:t>
            </w:r>
          </w:p>
          <w:p w14:paraId="021B71B7" w14:textId="62A88DC1" w:rsidR="00DA190A" w:rsidRPr="00CE1BB0" w:rsidRDefault="004A0121" w:rsidP="00CE1BB0">
            <w:pPr>
              <w:spacing w:after="0"/>
              <w:rPr>
                <w:rFonts w:ascii="Arial" w:hAnsi="Arial" w:cs="Arial"/>
                <w:sz w:val="20"/>
                <w:szCs w:val="20"/>
              </w:rPr>
            </w:pPr>
            <w:r w:rsidRPr="00CE1BB0">
              <w:rPr>
                <w:rFonts w:ascii="Arial" w:hAnsi="Arial" w:cs="Arial"/>
                <w:sz w:val="20"/>
                <w:szCs w:val="20"/>
              </w:rPr>
              <w:t>THRIVE Approach</w:t>
            </w:r>
          </w:p>
        </w:tc>
        <w:tc>
          <w:tcPr>
            <w:tcW w:w="791" w:type="pct"/>
          </w:tcPr>
          <w:p w14:paraId="0841AD18" w14:textId="2354724B" w:rsidR="00DF440E" w:rsidRPr="00CE1BB0" w:rsidRDefault="00DF440E"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142F50A3" w14:textId="77777777" w:rsidR="00D15D5F" w:rsidRDefault="00D15D5F" w:rsidP="00D15D5F">
            <w:pPr>
              <w:spacing w:after="0"/>
              <w:rPr>
                <w:rFonts w:ascii="Arial" w:hAnsi="Arial" w:cs="Arial"/>
                <w:sz w:val="20"/>
                <w:szCs w:val="20"/>
              </w:rPr>
            </w:pPr>
            <w:r w:rsidRPr="00CE1BB0">
              <w:rPr>
                <w:rFonts w:ascii="Arial" w:hAnsi="Arial" w:cs="Arial"/>
                <w:sz w:val="20"/>
                <w:szCs w:val="20"/>
              </w:rPr>
              <w:t>Nurture</w:t>
            </w:r>
            <w:r>
              <w:rPr>
                <w:rFonts w:ascii="Arial" w:hAnsi="Arial" w:cs="Arial"/>
                <w:sz w:val="20"/>
                <w:szCs w:val="20"/>
              </w:rPr>
              <w:t xml:space="preserve"> ‘soft start’</w:t>
            </w:r>
          </w:p>
          <w:p w14:paraId="31487B7F" w14:textId="33307469" w:rsidR="00F80826" w:rsidRPr="00CE1BB0" w:rsidRDefault="00F80826" w:rsidP="00D15D5F">
            <w:pPr>
              <w:spacing w:after="0"/>
              <w:rPr>
                <w:rFonts w:ascii="Arial" w:hAnsi="Arial" w:cs="Arial"/>
                <w:sz w:val="20"/>
                <w:szCs w:val="20"/>
              </w:rPr>
            </w:pPr>
            <w:r>
              <w:rPr>
                <w:rFonts w:ascii="Arial" w:hAnsi="Arial" w:cs="Arial"/>
                <w:sz w:val="20"/>
                <w:szCs w:val="20"/>
              </w:rPr>
              <w:t>Small group (HUB) Nurture</w:t>
            </w:r>
          </w:p>
          <w:p w14:paraId="65838CFE"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Mentoring</w:t>
            </w:r>
          </w:p>
          <w:p w14:paraId="02C4C96A"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Talking &amp; Drawing</w:t>
            </w:r>
          </w:p>
          <w:p w14:paraId="526F9284"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Wellbeing Toolbox</w:t>
            </w:r>
          </w:p>
          <w:p w14:paraId="71E62E61" w14:textId="30D0D7F2" w:rsidR="00080B69" w:rsidRPr="00CE1BB0" w:rsidRDefault="00DF440E" w:rsidP="00CE1BB0">
            <w:pPr>
              <w:spacing w:after="0"/>
              <w:rPr>
                <w:rFonts w:ascii="Arial" w:hAnsi="Arial" w:cs="Arial"/>
                <w:sz w:val="20"/>
                <w:szCs w:val="20"/>
              </w:rPr>
            </w:pPr>
            <w:r w:rsidRPr="00CE1BB0">
              <w:rPr>
                <w:rFonts w:ascii="Arial" w:hAnsi="Arial" w:cs="Arial"/>
                <w:sz w:val="20"/>
                <w:szCs w:val="20"/>
              </w:rPr>
              <w:t>THRIVE Approach</w:t>
            </w:r>
          </w:p>
        </w:tc>
        <w:tc>
          <w:tcPr>
            <w:tcW w:w="791" w:type="pct"/>
          </w:tcPr>
          <w:p w14:paraId="76D518FE" w14:textId="2761EC4F" w:rsidR="00DF440E" w:rsidRPr="00CE1BB0" w:rsidRDefault="00DF440E"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3310907F" w14:textId="77777777" w:rsidR="00D15D5F" w:rsidRPr="00CE1BB0" w:rsidRDefault="00D15D5F" w:rsidP="00D15D5F">
            <w:pPr>
              <w:spacing w:after="0"/>
              <w:rPr>
                <w:rFonts w:ascii="Arial" w:hAnsi="Arial" w:cs="Arial"/>
                <w:sz w:val="20"/>
                <w:szCs w:val="20"/>
              </w:rPr>
            </w:pPr>
            <w:r w:rsidRPr="00CE1BB0">
              <w:rPr>
                <w:rFonts w:ascii="Arial" w:hAnsi="Arial" w:cs="Arial"/>
                <w:sz w:val="20"/>
                <w:szCs w:val="20"/>
              </w:rPr>
              <w:t>Nurture</w:t>
            </w:r>
            <w:r>
              <w:rPr>
                <w:rFonts w:ascii="Arial" w:hAnsi="Arial" w:cs="Arial"/>
                <w:sz w:val="20"/>
                <w:szCs w:val="20"/>
              </w:rPr>
              <w:t xml:space="preserve"> ‘soft start’</w:t>
            </w:r>
          </w:p>
          <w:p w14:paraId="64EEBF74" w14:textId="77777777" w:rsidR="00F80826" w:rsidRPr="00CE1BB0" w:rsidRDefault="00F80826" w:rsidP="00F80826">
            <w:pPr>
              <w:spacing w:after="0"/>
              <w:rPr>
                <w:rFonts w:ascii="Arial" w:hAnsi="Arial" w:cs="Arial"/>
                <w:sz w:val="20"/>
                <w:szCs w:val="20"/>
              </w:rPr>
            </w:pPr>
            <w:r>
              <w:rPr>
                <w:rFonts w:ascii="Arial" w:hAnsi="Arial" w:cs="Arial"/>
                <w:sz w:val="20"/>
                <w:szCs w:val="20"/>
              </w:rPr>
              <w:t>Small group (HUB) Nurture</w:t>
            </w:r>
          </w:p>
          <w:p w14:paraId="19923C61"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Mentoring</w:t>
            </w:r>
          </w:p>
          <w:p w14:paraId="1A2319BA"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Talking &amp; Drawing</w:t>
            </w:r>
          </w:p>
          <w:p w14:paraId="4F9EA8CB"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Wellbeing Toolbox</w:t>
            </w:r>
          </w:p>
          <w:p w14:paraId="268E2239" w14:textId="71E2C5B3" w:rsidR="00080B69" w:rsidRPr="00CE1BB0" w:rsidRDefault="00DF440E" w:rsidP="00CE1BB0">
            <w:pPr>
              <w:spacing w:after="0"/>
              <w:rPr>
                <w:rFonts w:ascii="Arial" w:hAnsi="Arial" w:cs="Arial"/>
                <w:sz w:val="20"/>
                <w:szCs w:val="20"/>
              </w:rPr>
            </w:pPr>
            <w:r w:rsidRPr="00CE1BB0">
              <w:rPr>
                <w:rFonts w:ascii="Arial" w:hAnsi="Arial" w:cs="Arial"/>
                <w:sz w:val="20"/>
                <w:szCs w:val="20"/>
              </w:rPr>
              <w:t>THRIVE Approach</w:t>
            </w:r>
          </w:p>
        </w:tc>
        <w:tc>
          <w:tcPr>
            <w:tcW w:w="791" w:type="pct"/>
          </w:tcPr>
          <w:p w14:paraId="07A13312" w14:textId="67AB4390" w:rsidR="00DF440E" w:rsidRPr="00CE1BB0" w:rsidRDefault="00DF440E"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6B0EEABC" w14:textId="77777777" w:rsidR="00D15D5F" w:rsidRPr="00CE1BB0" w:rsidRDefault="00D15D5F" w:rsidP="00D15D5F">
            <w:pPr>
              <w:spacing w:after="0"/>
              <w:rPr>
                <w:rFonts w:ascii="Arial" w:hAnsi="Arial" w:cs="Arial"/>
                <w:sz w:val="20"/>
                <w:szCs w:val="20"/>
              </w:rPr>
            </w:pPr>
            <w:r w:rsidRPr="00CE1BB0">
              <w:rPr>
                <w:rFonts w:ascii="Arial" w:hAnsi="Arial" w:cs="Arial"/>
                <w:sz w:val="20"/>
                <w:szCs w:val="20"/>
              </w:rPr>
              <w:t>Nurture</w:t>
            </w:r>
            <w:r>
              <w:rPr>
                <w:rFonts w:ascii="Arial" w:hAnsi="Arial" w:cs="Arial"/>
                <w:sz w:val="20"/>
                <w:szCs w:val="20"/>
              </w:rPr>
              <w:t xml:space="preserve"> ‘soft start’</w:t>
            </w:r>
          </w:p>
          <w:p w14:paraId="478FA237"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Mentoring</w:t>
            </w:r>
          </w:p>
          <w:p w14:paraId="6C4EE2E8"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Talking &amp; Drawing</w:t>
            </w:r>
          </w:p>
          <w:p w14:paraId="184E4726" w14:textId="77777777" w:rsidR="002359A2" w:rsidRPr="00CE1BB0" w:rsidRDefault="00DF440E" w:rsidP="00CE1BB0">
            <w:pPr>
              <w:spacing w:after="0"/>
              <w:rPr>
                <w:rFonts w:ascii="Arial" w:hAnsi="Arial" w:cs="Arial"/>
                <w:sz w:val="20"/>
                <w:szCs w:val="20"/>
              </w:rPr>
            </w:pPr>
            <w:r w:rsidRPr="00CE1BB0">
              <w:rPr>
                <w:rFonts w:ascii="Arial" w:hAnsi="Arial" w:cs="Arial"/>
                <w:sz w:val="20"/>
                <w:szCs w:val="20"/>
              </w:rPr>
              <w:t>THRIVE Approach</w:t>
            </w:r>
          </w:p>
          <w:p w14:paraId="35C3AD2A" w14:textId="5B24FE7C" w:rsidR="00080B69" w:rsidRPr="00CE1BB0" w:rsidRDefault="00080B69" w:rsidP="00CE1BB0">
            <w:pPr>
              <w:spacing w:after="0"/>
              <w:rPr>
                <w:rFonts w:ascii="Arial" w:hAnsi="Arial" w:cs="Arial"/>
                <w:sz w:val="20"/>
                <w:szCs w:val="20"/>
              </w:rPr>
            </w:pPr>
          </w:p>
        </w:tc>
        <w:tc>
          <w:tcPr>
            <w:tcW w:w="791" w:type="pct"/>
          </w:tcPr>
          <w:p w14:paraId="51EAA025" w14:textId="685B1DDE" w:rsidR="00DF440E" w:rsidRPr="00CE1BB0" w:rsidRDefault="00DF440E"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7F885A14" w14:textId="77777777" w:rsidR="00D15D5F" w:rsidRPr="00CE1BB0" w:rsidRDefault="00D15D5F" w:rsidP="00D15D5F">
            <w:pPr>
              <w:spacing w:after="0"/>
              <w:rPr>
                <w:rFonts w:ascii="Arial" w:hAnsi="Arial" w:cs="Arial"/>
                <w:sz w:val="20"/>
                <w:szCs w:val="20"/>
              </w:rPr>
            </w:pPr>
            <w:r w:rsidRPr="00CE1BB0">
              <w:rPr>
                <w:rFonts w:ascii="Arial" w:hAnsi="Arial" w:cs="Arial"/>
                <w:sz w:val="20"/>
                <w:szCs w:val="20"/>
              </w:rPr>
              <w:t>Nurture</w:t>
            </w:r>
            <w:r>
              <w:rPr>
                <w:rFonts w:ascii="Arial" w:hAnsi="Arial" w:cs="Arial"/>
                <w:sz w:val="20"/>
                <w:szCs w:val="20"/>
              </w:rPr>
              <w:t xml:space="preserve"> ‘soft start’</w:t>
            </w:r>
          </w:p>
          <w:p w14:paraId="13B1BD20"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Mentoring</w:t>
            </w:r>
          </w:p>
          <w:p w14:paraId="24B13C2F"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Talking &amp; Drawing</w:t>
            </w:r>
          </w:p>
          <w:p w14:paraId="6FDF7379" w14:textId="77777777" w:rsidR="002359A2" w:rsidRPr="00CE1BB0" w:rsidRDefault="00DF440E" w:rsidP="00CE1BB0">
            <w:pPr>
              <w:spacing w:after="0"/>
              <w:rPr>
                <w:rFonts w:ascii="Arial" w:hAnsi="Arial" w:cs="Arial"/>
                <w:sz w:val="20"/>
                <w:szCs w:val="20"/>
              </w:rPr>
            </w:pPr>
            <w:r w:rsidRPr="00CE1BB0">
              <w:rPr>
                <w:rFonts w:ascii="Arial" w:hAnsi="Arial" w:cs="Arial"/>
                <w:sz w:val="20"/>
                <w:szCs w:val="20"/>
              </w:rPr>
              <w:t>THRIVE Approach</w:t>
            </w:r>
          </w:p>
          <w:p w14:paraId="2ED6F089" w14:textId="3543B171" w:rsidR="00080B69" w:rsidRPr="00CE1BB0" w:rsidRDefault="00080B69" w:rsidP="00CE1BB0">
            <w:pPr>
              <w:spacing w:after="0"/>
              <w:rPr>
                <w:rFonts w:ascii="Arial" w:hAnsi="Arial" w:cs="Arial"/>
                <w:sz w:val="20"/>
                <w:szCs w:val="20"/>
              </w:rPr>
            </w:pPr>
          </w:p>
        </w:tc>
        <w:tc>
          <w:tcPr>
            <w:tcW w:w="791" w:type="pct"/>
          </w:tcPr>
          <w:p w14:paraId="018E9927" w14:textId="2F99BAC8" w:rsidR="00DF440E" w:rsidRPr="00CE1BB0" w:rsidRDefault="00DF440E" w:rsidP="00CE1BB0">
            <w:pPr>
              <w:spacing w:after="0"/>
              <w:rPr>
                <w:rFonts w:ascii="Arial" w:hAnsi="Arial" w:cs="Arial"/>
                <w:sz w:val="20"/>
                <w:szCs w:val="20"/>
              </w:rPr>
            </w:pPr>
            <w:r w:rsidRPr="00CE1BB0">
              <w:rPr>
                <w:rFonts w:ascii="Arial" w:hAnsi="Arial" w:cs="Arial"/>
                <w:sz w:val="20"/>
                <w:szCs w:val="20"/>
              </w:rPr>
              <w:t>Gateway</w:t>
            </w:r>
            <w:r w:rsidR="00263173" w:rsidRPr="00CE1BB0">
              <w:rPr>
                <w:rFonts w:ascii="Arial" w:hAnsi="Arial" w:cs="Arial"/>
                <w:sz w:val="20"/>
                <w:szCs w:val="20"/>
              </w:rPr>
              <w:t xml:space="preserve"> </w:t>
            </w:r>
            <w:r w:rsidR="00263173" w:rsidRPr="00CE1BB0">
              <w:rPr>
                <w:rFonts w:ascii="Arial" w:hAnsi="Arial" w:cs="Arial"/>
                <w:sz w:val="18"/>
                <w:szCs w:val="18"/>
              </w:rPr>
              <w:t>(meet &amp; greet)</w:t>
            </w:r>
          </w:p>
          <w:p w14:paraId="384551BF" w14:textId="77777777" w:rsidR="00D15D5F" w:rsidRPr="00CE1BB0" w:rsidRDefault="00D15D5F" w:rsidP="00D15D5F">
            <w:pPr>
              <w:spacing w:after="0"/>
              <w:rPr>
                <w:rFonts w:ascii="Arial" w:hAnsi="Arial" w:cs="Arial"/>
                <w:sz w:val="20"/>
                <w:szCs w:val="20"/>
              </w:rPr>
            </w:pPr>
            <w:r w:rsidRPr="00CE1BB0">
              <w:rPr>
                <w:rFonts w:ascii="Arial" w:hAnsi="Arial" w:cs="Arial"/>
                <w:sz w:val="20"/>
                <w:szCs w:val="20"/>
              </w:rPr>
              <w:t>Nurture</w:t>
            </w:r>
            <w:r>
              <w:rPr>
                <w:rFonts w:ascii="Arial" w:hAnsi="Arial" w:cs="Arial"/>
                <w:sz w:val="20"/>
                <w:szCs w:val="20"/>
              </w:rPr>
              <w:t xml:space="preserve"> ‘soft start’</w:t>
            </w:r>
          </w:p>
          <w:p w14:paraId="55A92B8F" w14:textId="77777777" w:rsidR="00DF440E" w:rsidRPr="00CE1BB0" w:rsidRDefault="00DF440E" w:rsidP="00CE1BB0">
            <w:pPr>
              <w:spacing w:after="0"/>
              <w:rPr>
                <w:rFonts w:ascii="Arial" w:hAnsi="Arial" w:cs="Arial"/>
                <w:sz w:val="20"/>
                <w:szCs w:val="20"/>
              </w:rPr>
            </w:pPr>
            <w:r w:rsidRPr="00CE1BB0">
              <w:rPr>
                <w:rFonts w:ascii="Arial" w:hAnsi="Arial" w:cs="Arial"/>
                <w:sz w:val="20"/>
                <w:szCs w:val="20"/>
              </w:rPr>
              <w:t>Mentoring</w:t>
            </w:r>
          </w:p>
          <w:p w14:paraId="3684B3FE" w14:textId="77777777" w:rsidR="00D176D3" w:rsidRPr="00CE1BB0" w:rsidRDefault="00D176D3" w:rsidP="00D176D3">
            <w:pPr>
              <w:spacing w:after="0"/>
              <w:rPr>
                <w:rFonts w:ascii="Arial" w:hAnsi="Arial" w:cs="Arial"/>
                <w:sz w:val="20"/>
                <w:szCs w:val="20"/>
              </w:rPr>
            </w:pPr>
            <w:r>
              <w:rPr>
                <w:rFonts w:ascii="Arial" w:hAnsi="Arial" w:cs="Arial"/>
                <w:sz w:val="20"/>
                <w:szCs w:val="20"/>
              </w:rPr>
              <w:t>As advised by specialist professionals</w:t>
            </w:r>
          </w:p>
          <w:p w14:paraId="06D68E2A" w14:textId="00FB0017" w:rsidR="00080B69" w:rsidRPr="00CE1BB0" w:rsidRDefault="00080B69" w:rsidP="00D176D3">
            <w:pPr>
              <w:spacing w:after="0"/>
              <w:rPr>
                <w:rFonts w:ascii="Arial" w:hAnsi="Arial" w:cs="Arial"/>
                <w:sz w:val="20"/>
                <w:szCs w:val="20"/>
              </w:rPr>
            </w:pPr>
          </w:p>
        </w:tc>
      </w:tr>
      <w:tr w:rsidR="00CE1BB0" w:rsidRPr="009C00D7" w14:paraId="76A6B342" w14:textId="77777777" w:rsidTr="00CE1BB0">
        <w:trPr>
          <w:cantSplit/>
          <w:trHeight w:val="1134"/>
        </w:trPr>
        <w:tc>
          <w:tcPr>
            <w:tcW w:w="252" w:type="pct"/>
            <w:textDirection w:val="btLr"/>
          </w:tcPr>
          <w:p w14:paraId="7C8A0562" w14:textId="2D156803" w:rsidR="002359A2" w:rsidRPr="00404C2B" w:rsidRDefault="00635673" w:rsidP="00404C2B">
            <w:pPr>
              <w:spacing w:after="0" w:line="240" w:lineRule="auto"/>
              <w:ind w:left="113" w:right="113"/>
              <w:jc w:val="center"/>
              <w:rPr>
                <w:rFonts w:ascii="Arial" w:hAnsi="Arial" w:cs="Arial"/>
                <w:sz w:val="18"/>
                <w:szCs w:val="18"/>
              </w:rPr>
            </w:pPr>
            <w:r w:rsidRPr="00404C2B">
              <w:rPr>
                <w:sz w:val="18"/>
                <w:szCs w:val="18"/>
              </w:rPr>
              <w:t xml:space="preserve">PSD: </w:t>
            </w:r>
            <w:r w:rsidRPr="00404C2B">
              <w:rPr>
                <w:b/>
                <w:bCs/>
                <w:sz w:val="18"/>
                <w:szCs w:val="18"/>
              </w:rPr>
              <w:t>Physical &amp; Sensory Difference</w:t>
            </w:r>
          </w:p>
        </w:tc>
        <w:tc>
          <w:tcPr>
            <w:tcW w:w="791" w:type="pct"/>
          </w:tcPr>
          <w:p w14:paraId="5F962565" w14:textId="77777777" w:rsidR="002359A2" w:rsidRPr="00CE1BB0" w:rsidRDefault="00B41C93" w:rsidP="00CE1BB0">
            <w:pPr>
              <w:spacing w:after="0"/>
              <w:rPr>
                <w:rFonts w:ascii="Arial" w:hAnsi="Arial" w:cs="Arial"/>
                <w:sz w:val="20"/>
                <w:szCs w:val="20"/>
              </w:rPr>
            </w:pPr>
            <w:r w:rsidRPr="00CE1BB0">
              <w:rPr>
                <w:rFonts w:ascii="Arial" w:hAnsi="Arial" w:cs="Arial"/>
                <w:sz w:val="20"/>
                <w:szCs w:val="20"/>
              </w:rPr>
              <w:t>Assistive Technology</w:t>
            </w:r>
          </w:p>
          <w:p w14:paraId="24351149" w14:textId="67A33EFF" w:rsidR="00C16B75" w:rsidRPr="00CE1BB0" w:rsidRDefault="00C16B75" w:rsidP="00CE1BB0">
            <w:pPr>
              <w:spacing w:after="0"/>
              <w:rPr>
                <w:rFonts w:ascii="Arial" w:hAnsi="Arial" w:cs="Arial"/>
                <w:sz w:val="20"/>
                <w:szCs w:val="20"/>
              </w:rPr>
            </w:pPr>
            <w:r w:rsidRPr="00CE1BB0">
              <w:rPr>
                <w:rFonts w:ascii="Arial" w:hAnsi="Arial" w:cs="Arial"/>
                <w:sz w:val="20"/>
                <w:szCs w:val="20"/>
              </w:rPr>
              <w:t>Adaptive equipment</w:t>
            </w:r>
          </w:p>
          <w:p w14:paraId="1985C2E5" w14:textId="77777777" w:rsidR="00B41C93" w:rsidRPr="00CE1BB0" w:rsidRDefault="00B41C93" w:rsidP="00CE1BB0">
            <w:pPr>
              <w:spacing w:after="0"/>
              <w:rPr>
                <w:rFonts w:ascii="Arial" w:hAnsi="Arial" w:cs="Arial"/>
                <w:sz w:val="20"/>
                <w:szCs w:val="20"/>
              </w:rPr>
            </w:pPr>
            <w:r w:rsidRPr="00CE1BB0">
              <w:rPr>
                <w:rFonts w:ascii="Arial" w:hAnsi="Arial" w:cs="Arial"/>
                <w:sz w:val="20"/>
                <w:szCs w:val="20"/>
              </w:rPr>
              <w:t>Typing skills</w:t>
            </w:r>
          </w:p>
          <w:p w14:paraId="7A059BA4" w14:textId="38BE8276" w:rsidR="00B41C93" w:rsidRPr="00CE1BB0" w:rsidRDefault="00B41C93" w:rsidP="00CE1BB0">
            <w:pPr>
              <w:spacing w:after="0"/>
              <w:rPr>
                <w:rFonts w:ascii="Arial" w:hAnsi="Arial" w:cs="Arial"/>
                <w:sz w:val="20"/>
                <w:szCs w:val="20"/>
              </w:rPr>
            </w:pPr>
            <w:r w:rsidRPr="00CE1BB0">
              <w:rPr>
                <w:rFonts w:ascii="Arial" w:hAnsi="Arial" w:cs="Arial"/>
                <w:sz w:val="20"/>
                <w:szCs w:val="20"/>
              </w:rPr>
              <w:t>Handwriting</w:t>
            </w:r>
            <w:r w:rsidR="00351091" w:rsidRPr="00CE1BB0">
              <w:rPr>
                <w:rFonts w:ascii="Arial" w:hAnsi="Arial" w:cs="Arial"/>
                <w:sz w:val="20"/>
                <w:szCs w:val="20"/>
              </w:rPr>
              <w:t>: Speed UP</w:t>
            </w:r>
          </w:p>
          <w:p w14:paraId="7F4C7879" w14:textId="77777777" w:rsidR="00B41C93" w:rsidRPr="00CE1BB0" w:rsidRDefault="00B41C93" w:rsidP="00CE1BB0">
            <w:pPr>
              <w:spacing w:after="0"/>
              <w:rPr>
                <w:rFonts w:ascii="Arial" w:hAnsi="Arial" w:cs="Arial"/>
                <w:sz w:val="20"/>
                <w:szCs w:val="20"/>
              </w:rPr>
            </w:pPr>
            <w:r w:rsidRPr="00CE1BB0">
              <w:rPr>
                <w:rFonts w:ascii="Arial" w:hAnsi="Arial" w:cs="Arial"/>
                <w:sz w:val="20"/>
                <w:szCs w:val="20"/>
              </w:rPr>
              <w:t>Physiotherapy</w:t>
            </w:r>
          </w:p>
          <w:p w14:paraId="55FD8A65" w14:textId="0C5B948B" w:rsidR="00B41C93" w:rsidRPr="00CE1BB0" w:rsidRDefault="00B41C93" w:rsidP="00CE1BB0">
            <w:pPr>
              <w:spacing w:after="0"/>
              <w:rPr>
                <w:rFonts w:ascii="Arial" w:hAnsi="Arial" w:cs="Arial"/>
                <w:sz w:val="20"/>
                <w:szCs w:val="20"/>
              </w:rPr>
            </w:pPr>
            <w:r w:rsidRPr="00CE1BB0">
              <w:rPr>
                <w:rFonts w:ascii="Arial" w:hAnsi="Arial" w:cs="Arial"/>
                <w:sz w:val="20"/>
                <w:szCs w:val="20"/>
              </w:rPr>
              <w:t>Occupational Therapy</w:t>
            </w:r>
          </w:p>
        </w:tc>
        <w:tc>
          <w:tcPr>
            <w:tcW w:w="791" w:type="pct"/>
          </w:tcPr>
          <w:p w14:paraId="06EDE340"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Assistive Technology</w:t>
            </w:r>
          </w:p>
          <w:p w14:paraId="6F33C698"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Adaptive equipment</w:t>
            </w:r>
          </w:p>
          <w:p w14:paraId="3056A5D6"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Typing skills</w:t>
            </w:r>
          </w:p>
          <w:p w14:paraId="0724DCE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Handwriting: Speed UP</w:t>
            </w:r>
          </w:p>
          <w:p w14:paraId="2C3A9149"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Physiotherapy</w:t>
            </w:r>
          </w:p>
          <w:p w14:paraId="7AB32007" w14:textId="5DE4666C" w:rsidR="002359A2" w:rsidRPr="00CE1BB0" w:rsidRDefault="00546289" w:rsidP="00CE1BB0">
            <w:pPr>
              <w:spacing w:after="0"/>
              <w:rPr>
                <w:rFonts w:ascii="Arial" w:hAnsi="Arial" w:cs="Arial"/>
                <w:sz w:val="20"/>
                <w:szCs w:val="20"/>
              </w:rPr>
            </w:pPr>
            <w:r w:rsidRPr="00CE1BB0">
              <w:rPr>
                <w:rFonts w:ascii="Arial" w:hAnsi="Arial" w:cs="Arial"/>
                <w:sz w:val="20"/>
                <w:szCs w:val="20"/>
              </w:rPr>
              <w:t>Occupational Therapy</w:t>
            </w:r>
          </w:p>
        </w:tc>
        <w:tc>
          <w:tcPr>
            <w:tcW w:w="791" w:type="pct"/>
          </w:tcPr>
          <w:p w14:paraId="64589E19"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Assistive Technology</w:t>
            </w:r>
          </w:p>
          <w:p w14:paraId="36B60FA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Adaptive equipment</w:t>
            </w:r>
          </w:p>
          <w:p w14:paraId="0182789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Typing skills</w:t>
            </w:r>
          </w:p>
          <w:p w14:paraId="05582DCB"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Handwriting: Speed UP</w:t>
            </w:r>
          </w:p>
          <w:p w14:paraId="22E1736E"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Physiotherapy</w:t>
            </w:r>
          </w:p>
          <w:p w14:paraId="44E0967E" w14:textId="3E160827" w:rsidR="002359A2" w:rsidRPr="00CE1BB0" w:rsidRDefault="00546289" w:rsidP="00CE1BB0">
            <w:pPr>
              <w:spacing w:after="0"/>
              <w:rPr>
                <w:rFonts w:ascii="Arial" w:hAnsi="Arial" w:cs="Arial"/>
                <w:sz w:val="20"/>
                <w:szCs w:val="20"/>
              </w:rPr>
            </w:pPr>
            <w:r w:rsidRPr="00CE1BB0">
              <w:rPr>
                <w:rFonts w:ascii="Arial" w:hAnsi="Arial" w:cs="Arial"/>
                <w:sz w:val="20"/>
                <w:szCs w:val="20"/>
              </w:rPr>
              <w:t>Occupational Therapy</w:t>
            </w:r>
          </w:p>
        </w:tc>
        <w:tc>
          <w:tcPr>
            <w:tcW w:w="791" w:type="pct"/>
          </w:tcPr>
          <w:p w14:paraId="0F33FD7C"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Assistive Technology</w:t>
            </w:r>
          </w:p>
          <w:p w14:paraId="58904A3F"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Adaptive equipment</w:t>
            </w:r>
          </w:p>
          <w:p w14:paraId="327D48AD"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Typing skills</w:t>
            </w:r>
          </w:p>
          <w:p w14:paraId="0B59DD0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Handwriting: Speed UP</w:t>
            </w:r>
          </w:p>
          <w:p w14:paraId="1180462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Physiotherapy</w:t>
            </w:r>
          </w:p>
          <w:p w14:paraId="76FA339D" w14:textId="010F46DE" w:rsidR="002359A2" w:rsidRPr="00CE1BB0" w:rsidRDefault="00546289" w:rsidP="00CE1BB0">
            <w:pPr>
              <w:spacing w:after="0"/>
              <w:rPr>
                <w:rFonts w:ascii="Arial" w:hAnsi="Arial" w:cs="Arial"/>
                <w:sz w:val="20"/>
                <w:szCs w:val="20"/>
              </w:rPr>
            </w:pPr>
            <w:r w:rsidRPr="00CE1BB0">
              <w:rPr>
                <w:rFonts w:ascii="Arial" w:hAnsi="Arial" w:cs="Arial"/>
                <w:sz w:val="20"/>
                <w:szCs w:val="20"/>
              </w:rPr>
              <w:t>Occupational Therapy</w:t>
            </w:r>
          </w:p>
        </w:tc>
        <w:tc>
          <w:tcPr>
            <w:tcW w:w="791" w:type="pct"/>
          </w:tcPr>
          <w:p w14:paraId="0C6E9B0C"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Assistive Technology</w:t>
            </w:r>
          </w:p>
          <w:p w14:paraId="0A3EE3E5"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Adaptive equipment</w:t>
            </w:r>
          </w:p>
          <w:p w14:paraId="29B97513"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Typing skills</w:t>
            </w:r>
          </w:p>
          <w:p w14:paraId="4ACD2C2C"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Handwriting: Speed UP</w:t>
            </w:r>
          </w:p>
          <w:p w14:paraId="3C247EC2" w14:textId="77777777" w:rsidR="00546289" w:rsidRPr="00CE1BB0" w:rsidRDefault="00546289" w:rsidP="00CE1BB0">
            <w:pPr>
              <w:spacing w:after="0"/>
              <w:rPr>
                <w:rFonts w:ascii="Arial" w:hAnsi="Arial" w:cs="Arial"/>
                <w:sz w:val="20"/>
                <w:szCs w:val="20"/>
              </w:rPr>
            </w:pPr>
            <w:r w:rsidRPr="00CE1BB0">
              <w:rPr>
                <w:rFonts w:ascii="Arial" w:hAnsi="Arial" w:cs="Arial"/>
                <w:sz w:val="20"/>
                <w:szCs w:val="20"/>
              </w:rPr>
              <w:t>Physiotherapy</w:t>
            </w:r>
          </w:p>
          <w:p w14:paraId="779B180D" w14:textId="5F1FAC18" w:rsidR="002359A2" w:rsidRPr="00CE1BB0" w:rsidRDefault="00546289" w:rsidP="00CE1BB0">
            <w:pPr>
              <w:spacing w:after="0"/>
              <w:rPr>
                <w:rFonts w:ascii="Arial" w:hAnsi="Arial" w:cs="Arial"/>
                <w:sz w:val="20"/>
                <w:szCs w:val="20"/>
              </w:rPr>
            </w:pPr>
            <w:r w:rsidRPr="00CE1BB0">
              <w:rPr>
                <w:rFonts w:ascii="Arial" w:hAnsi="Arial" w:cs="Arial"/>
                <w:sz w:val="20"/>
                <w:szCs w:val="20"/>
              </w:rPr>
              <w:t>Occupational Therapy</w:t>
            </w:r>
          </w:p>
        </w:tc>
        <w:tc>
          <w:tcPr>
            <w:tcW w:w="791" w:type="pct"/>
          </w:tcPr>
          <w:p w14:paraId="4B3D028F" w14:textId="77777777" w:rsidR="00D176D3" w:rsidRPr="00CE1BB0" w:rsidRDefault="00D176D3" w:rsidP="00D176D3">
            <w:pPr>
              <w:spacing w:after="0"/>
              <w:rPr>
                <w:rFonts w:ascii="Arial" w:hAnsi="Arial" w:cs="Arial"/>
                <w:sz w:val="20"/>
                <w:szCs w:val="20"/>
              </w:rPr>
            </w:pPr>
            <w:r>
              <w:rPr>
                <w:rFonts w:ascii="Arial" w:hAnsi="Arial" w:cs="Arial"/>
                <w:sz w:val="20"/>
                <w:szCs w:val="20"/>
              </w:rPr>
              <w:t>As advised by specialist professionals</w:t>
            </w:r>
          </w:p>
          <w:p w14:paraId="13F69B0B" w14:textId="0B18A34A" w:rsidR="002359A2" w:rsidRPr="00CE1BB0" w:rsidRDefault="002359A2" w:rsidP="00CE1BB0">
            <w:pPr>
              <w:spacing w:after="0"/>
              <w:rPr>
                <w:rFonts w:ascii="Arial" w:hAnsi="Arial" w:cs="Arial"/>
                <w:sz w:val="20"/>
                <w:szCs w:val="20"/>
              </w:rPr>
            </w:pPr>
          </w:p>
        </w:tc>
      </w:tr>
      <w:tr w:rsidR="00CE1BB0" w:rsidRPr="009C00D7" w14:paraId="5870F117" w14:textId="77777777" w:rsidTr="00CE1BB0">
        <w:tc>
          <w:tcPr>
            <w:tcW w:w="252" w:type="pct"/>
          </w:tcPr>
          <w:p w14:paraId="3215D2B1" w14:textId="34F22796" w:rsidR="002861F4" w:rsidRPr="00CE1BB0" w:rsidRDefault="002861F4" w:rsidP="00CE1BB0">
            <w:pPr>
              <w:spacing w:after="0"/>
              <w:rPr>
                <w:rFonts w:ascii="Arial" w:hAnsi="Arial" w:cs="Arial"/>
                <w:sz w:val="20"/>
                <w:szCs w:val="20"/>
              </w:rPr>
            </w:pPr>
            <w:r w:rsidRPr="00CE1BB0">
              <w:rPr>
                <w:rFonts w:ascii="Arial" w:hAnsi="Arial" w:cs="Arial"/>
                <w:sz w:val="20"/>
                <w:szCs w:val="20"/>
              </w:rPr>
              <w:t>All</w:t>
            </w:r>
            <w:r w:rsidR="00F611D8" w:rsidRPr="00CE1BB0">
              <w:rPr>
                <w:rFonts w:ascii="Arial" w:hAnsi="Arial" w:cs="Arial"/>
                <w:sz w:val="20"/>
                <w:szCs w:val="20"/>
              </w:rPr>
              <w:t xml:space="preserve"> SEN</w:t>
            </w:r>
          </w:p>
        </w:tc>
        <w:tc>
          <w:tcPr>
            <w:tcW w:w="791" w:type="pct"/>
          </w:tcPr>
          <w:p w14:paraId="784BCCC5" w14:textId="77777777" w:rsidR="002861F4" w:rsidRPr="00CE1BB0" w:rsidRDefault="00F611D8" w:rsidP="00CE1BB0">
            <w:pPr>
              <w:spacing w:after="0"/>
              <w:rPr>
                <w:rFonts w:ascii="Arial" w:hAnsi="Arial" w:cs="Arial"/>
                <w:sz w:val="20"/>
                <w:szCs w:val="20"/>
              </w:rPr>
            </w:pPr>
            <w:r w:rsidRPr="00CE1BB0">
              <w:rPr>
                <w:rFonts w:ascii="Arial" w:hAnsi="Arial" w:cs="Arial"/>
                <w:sz w:val="20"/>
                <w:szCs w:val="20"/>
              </w:rPr>
              <w:t>TITAN</w:t>
            </w:r>
          </w:p>
          <w:p w14:paraId="5BE06EAF" w14:textId="77777777" w:rsidR="00F611D8" w:rsidRPr="00CE1BB0" w:rsidRDefault="00F611D8" w:rsidP="00CE1BB0">
            <w:pPr>
              <w:spacing w:after="0"/>
              <w:rPr>
                <w:rFonts w:ascii="Arial" w:hAnsi="Arial" w:cs="Arial"/>
                <w:sz w:val="20"/>
                <w:szCs w:val="20"/>
              </w:rPr>
            </w:pPr>
            <w:r w:rsidRPr="00CE1BB0">
              <w:rPr>
                <w:rFonts w:ascii="Arial" w:hAnsi="Arial" w:cs="Arial"/>
                <w:sz w:val="20"/>
                <w:szCs w:val="20"/>
              </w:rPr>
              <w:t>LSA Support</w:t>
            </w:r>
          </w:p>
          <w:p w14:paraId="0A409098" w14:textId="019C217F" w:rsidR="00BD4EA2" w:rsidRPr="00CE1BB0" w:rsidRDefault="00BD4EA2"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c>
          <w:tcPr>
            <w:tcW w:w="791" w:type="pct"/>
          </w:tcPr>
          <w:p w14:paraId="6F07047F" w14:textId="77777777" w:rsidR="00EB1823" w:rsidRPr="00CE1BB0" w:rsidRDefault="00EB1823" w:rsidP="00CE1BB0">
            <w:pPr>
              <w:spacing w:after="0"/>
              <w:rPr>
                <w:rFonts w:ascii="Arial" w:hAnsi="Arial" w:cs="Arial"/>
                <w:sz w:val="20"/>
                <w:szCs w:val="20"/>
              </w:rPr>
            </w:pPr>
            <w:r w:rsidRPr="00CE1BB0">
              <w:rPr>
                <w:rFonts w:ascii="Arial" w:hAnsi="Arial" w:cs="Arial"/>
                <w:sz w:val="20"/>
                <w:szCs w:val="20"/>
              </w:rPr>
              <w:t>TITAN</w:t>
            </w:r>
          </w:p>
          <w:p w14:paraId="50082F90" w14:textId="77777777" w:rsidR="002861F4" w:rsidRPr="00CE1BB0" w:rsidRDefault="00EB1823" w:rsidP="00CE1BB0">
            <w:pPr>
              <w:spacing w:after="0"/>
              <w:rPr>
                <w:rFonts w:ascii="Arial" w:hAnsi="Arial" w:cs="Arial"/>
                <w:sz w:val="20"/>
                <w:szCs w:val="20"/>
              </w:rPr>
            </w:pPr>
            <w:r w:rsidRPr="00CE1BB0">
              <w:rPr>
                <w:rFonts w:ascii="Arial" w:hAnsi="Arial" w:cs="Arial"/>
                <w:sz w:val="20"/>
                <w:szCs w:val="20"/>
              </w:rPr>
              <w:t>LSA Support</w:t>
            </w:r>
          </w:p>
          <w:p w14:paraId="69F7C4D9" w14:textId="65159501" w:rsidR="00D5450E" w:rsidRPr="00CE1BB0" w:rsidRDefault="00D5450E"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c>
          <w:tcPr>
            <w:tcW w:w="791" w:type="pct"/>
          </w:tcPr>
          <w:p w14:paraId="255794CC" w14:textId="77777777" w:rsidR="00EB1823" w:rsidRPr="00CE1BB0" w:rsidRDefault="00EB1823" w:rsidP="00CE1BB0">
            <w:pPr>
              <w:spacing w:after="0"/>
              <w:rPr>
                <w:rFonts w:ascii="Arial" w:hAnsi="Arial" w:cs="Arial"/>
                <w:sz w:val="20"/>
                <w:szCs w:val="20"/>
              </w:rPr>
            </w:pPr>
            <w:r w:rsidRPr="00CE1BB0">
              <w:rPr>
                <w:rFonts w:ascii="Arial" w:hAnsi="Arial" w:cs="Arial"/>
                <w:sz w:val="20"/>
                <w:szCs w:val="20"/>
              </w:rPr>
              <w:t>TITAN</w:t>
            </w:r>
          </w:p>
          <w:p w14:paraId="62062682" w14:textId="77777777" w:rsidR="002861F4" w:rsidRPr="00CE1BB0" w:rsidRDefault="00EB1823" w:rsidP="00CE1BB0">
            <w:pPr>
              <w:spacing w:after="0"/>
              <w:rPr>
                <w:rFonts w:ascii="Arial" w:hAnsi="Arial" w:cs="Arial"/>
                <w:sz w:val="20"/>
                <w:szCs w:val="20"/>
              </w:rPr>
            </w:pPr>
            <w:r w:rsidRPr="00CE1BB0">
              <w:rPr>
                <w:rFonts w:ascii="Arial" w:hAnsi="Arial" w:cs="Arial"/>
                <w:sz w:val="20"/>
                <w:szCs w:val="20"/>
              </w:rPr>
              <w:t>LSA Support</w:t>
            </w:r>
          </w:p>
          <w:p w14:paraId="6147AA6C" w14:textId="21003DE4" w:rsidR="00D5450E" w:rsidRPr="00CE1BB0" w:rsidRDefault="00D5450E"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c>
          <w:tcPr>
            <w:tcW w:w="791" w:type="pct"/>
          </w:tcPr>
          <w:p w14:paraId="112BEBD1" w14:textId="77777777" w:rsidR="00EB1823" w:rsidRPr="00CE1BB0" w:rsidRDefault="00EB1823" w:rsidP="00CE1BB0">
            <w:pPr>
              <w:spacing w:after="0"/>
              <w:rPr>
                <w:rFonts w:ascii="Arial" w:hAnsi="Arial" w:cs="Arial"/>
                <w:sz w:val="20"/>
                <w:szCs w:val="20"/>
              </w:rPr>
            </w:pPr>
            <w:r w:rsidRPr="00CE1BB0">
              <w:rPr>
                <w:rFonts w:ascii="Arial" w:hAnsi="Arial" w:cs="Arial"/>
                <w:sz w:val="20"/>
                <w:szCs w:val="20"/>
              </w:rPr>
              <w:t>TITAN</w:t>
            </w:r>
          </w:p>
          <w:p w14:paraId="0DFAB715" w14:textId="77777777" w:rsidR="002861F4" w:rsidRPr="00CE1BB0" w:rsidRDefault="00EB1823" w:rsidP="00CE1BB0">
            <w:pPr>
              <w:spacing w:after="0"/>
              <w:rPr>
                <w:rFonts w:ascii="Arial" w:hAnsi="Arial" w:cs="Arial"/>
                <w:sz w:val="20"/>
                <w:szCs w:val="20"/>
              </w:rPr>
            </w:pPr>
            <w:r w:rsidRPr="00CE1BB0">
              <w:rPr>
                <w:rFonts w:ascii="Arial" w:hAnsi="Arial" w:cs="Arial"/>
                <w:sz w:val="20"/>
                <w:szCs w:val="20"/>
              </w:rPr>
              <w:t>LSA Support</w:t>
            </w:r>
          </w:p>
          <w:p w14:paraId="1561D92A" w14:textId="664E5B85" w:rsidR="00D5450E" w:rsidRPr="00CE1BB0" w:rsidRDefault="00D5450E"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c>
          <w:tcPr>
            <w:tcW w:w="791" w:type="pct"/>
          </w:tcPr>
          <w:p w14:paraId="5FEA723F" w14:textId="77777777" w:rsidR="00EB1823" w:rsidRPr="00CE1BB0" w:rsidRDefault="00EB1823" w:rsidP="00CE1BB0">
            <w:pPr>
              <w:spacing w:after="0"/>
              <w:rPr>
                <w:rFonts w:ascii="Arial" w:hAnsi="Arial" w:cs="Arial"/>
                <w:sz w:val="20"/>
                <w:szCs w:val="20"/>
              </w:rPr>
            </w:pPr>
            <w:r w:rsidRPr="00CE1BB0">
              <w:rPr>
                <w:rFonts w:ascii="Arial" w:hAnsi="Arial" w:cs="Arial"/>
                <w:sz w:val="20"/>
                <w:szCs w:val="20"/>
              </w:rPr>
              <w:t>TITAN</w:t>
            </w:r>
          </w:p>
          <w:p w14:paraId="69CC783F" w14:textId="77777777" w:rsidR="002861F4" w:rsidRPr="00CE1BB0" w:rsidRDefault="00EB1823" w:rsidP="00CE1BB0">
            <w:pPr>
              <w:spacing w:after="0"/>
              <w:rPr>
                <w:rFonts w:ascii="Arial" w:hAnsi="Arial" w:cs="Arial"/>
                <w:sz w:val="20"/>
                <w:szCs w:val="20"/>
              </w:rPr>
            </w:pPr>
            <w:r w:rsidRPr="00CE1BB0">
              <w:rPr>
                <w:rFonts w:ascii="Arial" w:hAnsi="Arial" w:cs="Arial"/>
                <w:sz w:val="20"/>
                <w:szCs w:val="20"/>
              </w:rPr>
              <w:t>LSA Support</w:t>
            </w:r>
          </w:p>
          <w:p w14:paraId="65D4D142" w14:textId="642DFC33" w:rsidR="00D5450E" w:rsidRPr="00CE1BB0" w:rsidRDefault="00D5450E"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c>
          <w:tcPr>
            <w:tcW w:w="791" w:type="pct"/>
          </w:tcPr>
          <w:p w14:paraId="094342E0" w14:textId="77777777" w:rsidR="00EB1823" w:rsidRPr="00CE1BB0" w:rsidRDefault="00EB1823" w:rsidP="00CE1BB0">
            <w:pPr>
              <w:spacing w:after="0"/>
              <w:rPr>
                <w:rFonts w:ascii="Arial" w:hAnsi="Arial" w:cs="Arial"/>
                <w:sz w:val="20"/>
                <w:szCs w:val="20"/>
              </w:rPr>
            </w:pPr>
            <w:r w:rsidRPr="00CE1BB0">
              <w:rPr>
                <w:rFonts w:ascii="Arial" w:hAnsi="Arial" w:cs="Arial"/>
                <w:sz w:val="20"/>
                <w:szCs w:val="20"/>
              </w:rPr>
              <w:t>TITAN</w:t>
            </w:r>
          </w:p>
          <w:p w14:paraId="1E8985BE" w14:textId="77777777" w:rsidR="002861F4" w:rsidRPr="00CE1BB0" w:rsidRDefault="00EB1823" w:rsidP="00CE1BB0">
            <w:pPr>
              <w:spacing w:after="0"/>
              <w:rPr>
                <w:rFonts w:ascii="Arial" w:hAnsi="Arial" w:cs="Arial"/>
                <w:sz w:val="20"/>
                <w:szCs w:val="20"/>
              </w:rPr>
            </w:pPr>
            <w:r w:rsidRPr="00CE1BB0">
              <w:rPr>
                <w:rFonts w:ascii="Arial" w:hAnsi="Arial" w:cs="Arial"/>
                <w:sz w:val="20"/>
                <w:szCs w:val="20"/>
              </w:rPr>
              <w:t>LSA Support</w:t>
            </w:r>
          </w:p>
          <w:p w14:paraId="306CC93D" w14:textId="1CDC7E2D" w:rsidR="00D5450E" w:rsidRPr="00CE1BB0" w:rsidRDefault="00D5450E" w:rsidP="00CE1BB0">
            <w:pPr>
              <w:spacing w:after="0"/>
              <w:rPr>
                <w:rFonts w:ascii="Arial" w:hAnsi="Arial" w:cs="Arial"/>
                <w:sz w:val="20"/>
                <w:szCs w:val="20"/>
              </w:rPr>
            </w:pPr>
            <w:r w:rsidRPr="00CE1BB0">
              <w:rPr>
                <w:rFonts w:ascii="Arial" w:hAnsi="Arial" w:cs="Arial"/>
                <w:sz w:val="20"/>
                <w:szCs w:val="20"/>
              </w:rPr>
              <w:t xml:space="preserve">Student Support </w:t>
            </w:r>
            <w:r w:rsidRPr="00CE1BB0">
              <w:rPr>
                <w:rFonts w:ascii="Arial" w:hAnsi="Arial" w:cs="Arial"/>
                <w:sz w:val="18"/>
                <w:szCs w:val="18"/>
              </w:rPr>
              <w:t>(pastoral)</w:t>
            </w:r>
          </w:p>
        </w:tc>
      </w:tr>
    </w:tbl>
    <w:p w14:paraId="254D16C0" w14:textId="14CD64BB" w:rsidR="00F553DB" w:rsidRPr="00D72D43" w:rsidRDefault="00F553DB" w:rsidP="00D72D43">
      <w:pPr>
        <w:rPr>
          <w:sz w:val="24"/>
          <w:szCs w:val="24"/>
        </w:rPr>
        <w:sectPr w:rsidR="00F553DB" w:rsidRPr="00D72D43" w:rsidSect="007B4227">
          <w:type w:val="continuous"/>
          <w:pgSz w:w="16838" w:h="11906" w:orient="landscape"/>
          <w:pgMar w:top="720" w:right="1418" w:bottom="720" w:left="851" w:header="709" w:footer="709" w:gutter="0"/>
          <w:cols w:space="708"/>
          <w:docGrid w:linePitch="360"/>
        </w:sectPr>
      </w:pPr>
    </w:p>
    <w:p w14:paraId="64382110" w14:textId="31326868" w:rsidR="006E040A" w:rsidRPr="004B6DBF" w:rsidRDefault="000C6076" w:rsidP="004B6DBF">
      <w:pPr>
        <w:rPr>
          <w:b/>
          <w:bCs/>
        </w:rPr>
      </w:pPr>
      <w:r>
        <w:br w:type="page"/>
      </w:r>
      <w:r w:rsidR="00DC4091" w:rsidRPr="00EC5FE6">
        <w:rPr>
          <w:b/>
          <w:bCs/>
          <w:sz w:val="28"/>
          <w:szCs w:val="28"/>
        </w:rPr>
        <w:lastRenderedPageBreak/>
        <w:t>APPENDIX II</w:t>
      </w:r>
      <w:r w:rsidR="00526C50" w:rsidRPr="00EC5FE6">
        <w:rPr>
          <w:b/>
          <w:bCs/>
          <w:sz w:val="28"/>
          <w:szCs w:val="28"/>
        </w:rPr>
        <w:t xml:space="preserve"> </w:t>
      </w:r>
      <w:r w:rsidR="006E040A" w:rsidRPr="00EC5FE6">
        <w:rPr>
          <w:b/>
          <w:bCs/>
          <w:sz w:val="28"/>
          <w:szCs w:val="28"/>
        </w:rPr>
        <w:t>SEN Profile September 2</w:t>
      </w:r>
      <w:r w:rsidR="00F93091" w:rsidRPr="00EC5FE6">
        <w:rPr>
          <w:b/>
          <w:bCs/>
          <w:sz w:val="28"/>
          <w:szCs w:val="28"/>
        </w:rPr>
        <w:t>0</w:t>
      </w:r>
      <w:r w:rsidR="006E040A" w:rsidRPr="00EC5FE6">
        <w:rPr>
          <w:b/>
          <w:bCs/>
          <w:sz w:val="28"/>
          <w:szCs w:val="28"/>
        </w:rPr>
        <w:t>25</w:t>
      </w:r>
      <w:r w:rsidR="00F93091" w:rsidRPr="00EC5FE6">
        <w:rPr>
          <w:b/>
          <w:bCs/>
          <w:sz w:val="28"/>
          <w:szCs w:val="28"/>
        </w:rPr>
        <w:t xml:space="preserve"> - 2026</w:t>
      </w:r>
    </w:p>
    <w:p w14:paraId="5859584D" w14:textId="77777777" w:rsidR="006E040A" w:rsidRPr="004B6DBF" w:rsidRDefault="006E040A" w:rsidP="004B6DBF">
      <w:pPr>
        <w:rPr>
          <w:b/>
          <w:bCs/>
          <w:sz w:val="32"/>
          <w:szCs w:val="32"/>
        </w:rPr>
      </w:pPr>
      <w:r w:rsidRPr="004B6DBF">
        <w:rPr>
          <w:b/>
          <w:bCs/>
          <w:sz w:val="32"/>
          <w:szCs w:val="32"/>
        </w:rPr>
        <w:t>Taverham High School: 926/4084</w:t>
      </w:r>
    </w:p>
    <w:tbl>
      <w:tblPr>
        <w:tblStyle w:val="TableGrid"/>
        <w:tblW w:w="0" w:type="auto"/>
        <w:tblInd w:w="0" w:type="dxa"/>
        <w:tblLook w:val="04A0" w:firstRow="1" w:lastRow="0" w:firstColumn="1" w:lastColumn="0" w:noHBand="0" w:noVBand="1"/>
      </w:tblPr>
      <w:tblGrid>
        <w:gridCol w:w="2911"/>
        <w:gridCol w:w="2912"/>
        <w:gridCol w:w="2912"/>
      </w:tblGrid>
      <w:tr w:rsidR="00EC5FE6" w14:paraId="2420946B" w14:textId="77777777" w:rsidTr="00924422">
        <w:tc>
          <w:tcPr>
            <w:tcW w:w="2911" w:type="dxa"/>
            <w:shd w:val="clear" w:color="auto" w:fill="D9D9D9" w:themeFill="background1" w:themeFillShade="D9"/>
          </w:tcPr>
          <w:p w14:paraId="776469A1" w14:textId="53C45495" w:rsidR="00EC5FE6" w:rsidRPr="007F3D59" w:rsidRDefault="00EC5FE6" w:rsidP="007F3D59">
            <w:pPr>
              <w:jc w:val="center"/>
              <w:rPr>
                <w:b/>
                <w:bCs/>
                <w:i/>
                <w:iCs/>
              </w:rPr>
            </w:pPr>
            <w:r w:rsidRPr="007F3D59">
              <w:rPr>
                <w:b/>
                <w:bCs/>
                <w:i/>
                <w:iCs/>
              </w:rPr>
              <w:t>Autumn 2025</w:t>
            </w:r>
          </w:p>
        </w:tc>
        <w:tc>
          <w:tcPr>
            <w:tcW w:w="2912" w:type="dxa"/>
            <w:tcBorders>
              <w:top w:val="single" w:sz="4" w:space="0" w:color="auto"/>
              <w:left w:val="nil"/>
              <w:bottom w:val="single" w:sz="4" w:space="0" w:color="auto"/>
              <w:right w:val="single" w:sz="4" w:space="0" w:color="auto"/>
            </w:tcBorders>
            <w:shd w:val="clear" w:color="auto" w:fill="DEEAF6" w:themeFill="accent5" w:themeFillTint="33"/>
            <w:vAlign w:val="bottom"/>
          </w:tcPr>
          <w:p w14:paraId="623531E8" w14:textId="5065502D" w:rsidR="00EC5FE6" w:rsidRPr="00924422" w:rsidRDefault="00EC5FE6" w:rsidP="00924422">
            <w:pPr>
              <w:jc w:val="center"/>
              <w:rPr>
                <w:b/>
                <w:bCs/>
                <w:smallCaps/>
                <w:sz w:val="28"/>
                <w:szCs w:val="28"/>
              </w:rPr>
            </w:pPr>
            <w:r w:rsidRPr="00924422">
              <w:rPr>
                <w:rFonts w:eastAsia="Times New Roman" w:cs="Calibri"/>
                <w:b/>
                <w:bCs/>
                <w:color w:val="000000"/>
                <w:sz w:val="28"/>
                <w:szCs w:val="28"/>
                <w:lang w:eastAsia="en-GB"/>
              </w:rPr>
              <w:t>Number of Pupil</w:t>
            </w:r>
          </w:p>
        </w:tc>
        <w:tc>
          <w:tcPr>
            <w:tcW w:w="2912" w:type="dxa"/>
            <w:tcBorders>
              <w:top w:val="single" w:sz="4" w:space="0" w:color="auto"/>
              <w:left w:val="nil"/>
              <w:bottom w:val="single" w:sz="4" w:space="0" w:color="auto"/>
              <w:right w:val="single" w:sz="4" w:space="0" w:color="auto"/>
            </w:tcBorders>
            <w:shd w:val="clear" w:color="auto" w:fill="DEEAF6" w:themeFill="accent5" w:themeFillTint="33"/>
            <w:vAlign w:val="bottom"/>
          </w:tcPr>
          <w:p w14:paraId="20F81BD4" w14:textId="235033E9" w:rsidR="00EC5FE6" w:rsidRPr="00924422" w:rsidRDefault="00EC5FE6" w:rsidP="00924422">
            <w:pPr>
              <w:jc w:val="center"/>
              <w:rPr>
                <w:b/>
                <w:bCs/>
                <w:smallCaps/>
                <w:sz w:val="28"/>
                <w:szCs w:val="28"/>
              </w:rPr>
            </w:pPr>
            <w:r w:rsidRPr="00924422">
              <w:rPr>
                <w:rFonts w:eastAsia="Times New Roman" w:cs="Calibri"/>
                <w:b/>
                <w:bCs/>
                <w:color w:val="000000"/>
                <w:sz w:val="28"/>
                <w:szCs w:val="28"/>
                <w:lang w:eastAsia="en-GB"/>
              </w:rPr>
              <w:t>Taverham High %</w:t>
            </w:r>
          </w:p>
        </w:tc>
      </w:tr>
      <w:tr w:rsidR="00EC5FE6" w14:paraId="3366BA2A" w14:textId="77777777" w:rsidTr="00924422">
        <w:tc>
          <w:tcPr>
            <w:tcW w:w="2911" w:type="dxa"/>
            <w:shd w:val="clear" w:color="auto" w:fill="DEEAF6" w:themeFill="accent5" w:themeFillTint="33"/>
          </w:tcPr>
          <w:p w14:paraId="10EAA1FE" w14:textId="39FF77DF" w:rsidR="00EC5FE6" w:rsidRPr="00924422" w:rsidRDefault="00EC5FE6" w:rsidP="00924422">
            <w:pPr>
              <w:jc w:val="center"/>
              <w:rPr>
                <w:b/>
                <w:bCs/>
                <w:smallCaps/>
                <w:sz w:val="24"/>
                <w:szCs w:val="24"/>
              </w:rPr>
            </w:pPr>
            <w:r w:rsidRPr="00924422">
              <w:rPr>
                <w:b/>
                <w:bCs/>
                <w:sz w:val="24"/>
                <w:szCs w:val="24"/>
              </w:rPr>
              <w:t>Total pupils</w:t>
            </w:r>
          </w:p>
        </w:tc>
        <w:tc>
          <w:tcPr>
            <w:tcW w:w="2912" w:type="dxa"/>
            <w:tcBorders>
              <w:top w:val="nil"/>
              <w:left w:val="nil"/>
              <w:bottom w:val="single" w:sz="4" w:space="0" w:color="auto"/>
              <w:right w:val="single" w:sz="4" w:space="0" w:color="auto"/>
            </w:tcBorders>
            <w:vAlign w:val="bottom"/>
          </w:tcPr>
          <w:p w14:paraId="14555971" w14:textId="0BD675B7" w:rsidR="00EC5FE6" w:rsidRDefault="00EC5FE6" w:rsidP="00924422">
            <w:pPr>
              <w:jc w:val="center"/>
              <w:rPr>
                <w:b/>
                <w:bCs/>
                <w:smallCaps/>
                <w:sz w:val="32"/>
                <w:szCs w:val="32"/>
              </w:rPr>
            </w:pPr>
            <w:r w:rsidRPr="009F0E7A">
              <w:rPr>
                <w:rFonts w:eastAsia="Times New Roman" w:cs="Calibri"/>
                <w:color w:val="000000"/>
                <w:sz w:val="24"/>
                <w:szCs w:val="24"/>
                <w:lang w:eastAsia="en-GB"/>
              </w:rPr>
              <w:t>1257</w:t>
            </w:r>
          </w:p>
        </w:tc>
        <w:tc>
          <w:tcPr>
            <w:tcW w:w="2912" w:type="dxa"/>
            <w:tcBorders>
              <w:top w:val="nil"/>
              <w:left w:val="nil"/>
              <w:bottom w:val="single" w:sz="4" w:space="0" w:color="auto"/>
              <w:right w:val="single" w:sz="4" w:space="0" w:color="auto"/>
            </w:tcBorders>
            <w:shd w:val="clear" w:color="auto" w:fill="D9D9D9" w:themeFill="background1" w:themeFillShade="D9"/>
            <w:vAlign w:val="bottom"/>
          </w:tcPr>
          <w:p w14:paraId="5B9D4F75" w14:textId="77777777" w:rsidR="00EC5FE6" w:rsidRDefault="00EC5FE6" w:rsidP="00924422">
            <w:pPr>
              <w:jc w:val="center"/>
              <w:rPr>
                <w:b/>
                <w:bCs/>
                <w:smallCaps/>
                <w:sz w:val="32"/>
                <w:szCs w:val="32"/>
              </w:rPr>
            </w:pPr>
          </w:p>
        </w:tc>
      </w:tr>
      <w:tr w:rsidR="00EC5FE6" w14:paraId="414BD7E0" w14:textId="77777777" w:rsidTr="00924422">
        <w:tc>
          <w:tcPr>
            <w:tcW w:w="2911" w:type="dxa"/>
            <w:shd w:val="clear" w:color="auto" w:fill="DEEAF6" w:themeFill="accent5" w:themeFillTint="33"/>
          </w:tcPr>
          <w:p w14:paraId="07009F80" w14:textId="18A687CC" w:rsidR="00EC5FE6" w:rsidRPr="00924422" w:rsidRDefault="00EC5FE6" w:rsidP="00924422">
            <w:pPr>
              <w:jc w:val="center"/>
              <w:rPr>
                <w:b/>
                <w:bCs/>
                <w:smallCaps/>
                <w:sz w:val="24"/>
                <w:szCs w:val="24"/>
              </w:rPr>
            </w:pPr>
            <w:r w:rsidRPr="00924422">
              <w:rPr>
                <w:b/>
                <w:bCs/>
                <w:sz w:val="24"/>
                <w:szCs w:val="24"/>
              </w:rPr>
              <w:t>Total pupils with identified SEN</w:t>
            </w:r>
          </w:p>
        </w:tc>
        <w:tc>
          <w:tcPr>
            <w:tcW w:w="2912" w:type="dxa"/>
            <w:tcBorders>
              <w:top w:val="nil"/>
              <w:left w:val="nil"/>
              <w:bottom w:val="single" w:sz="4" w:space="0" w:color="auto"/>
              <w:right w:val="single" w:sz="4" w:space="0" w:color="auto"/>
            </w:tcBorders>
            <w:vAlign w:val="bottom"/>
          </w:tcPr>
          <w:p w14:paraId="3DF3947E" w14:textId="3D6EA2C1" w:rsidR="00EC5FE6" w:rsidRDefault="00EC5FE6" w:rsidP="00924422">
            <w:pPr>
              <w:jc w:val="center"/>
              <w:rPr>
                <w:b/>
                <w:bCs/>
                <w:smallCaps/>
                <w:sz w:val="32"/>
                <w:szCs w:val="32"/>
              </w:rPr>
            </w:pPr>
            <w:r w:rsidRPr="009F0E7A">
              <w:rPr>
                <w:rFonts w:eastAsia="Times New Roman" w:cs="Calibri"/>
                <w:color w:val="000000"/>
                <w:sz w:val="24"/>
                <w:szCs w:val="24"/>
                <w:lang w:eastAsia="en-GB"/>
              </w:rPr>
              <w:t>177</w:t>
            </w:r>
          </w:p>
        </w:tc>
        <w:tc>
          <w:tcPr>
            <w:tcW w:w="2912" w:type="dxa"/>
            <w:tcBorders>
              <w:top w:val="nil"/>
              <w:left w:val="nil"/>
              <w:bottom w:val="single" w:sz="4" w:space="0" w:color="auto"/>
              <w:right w:val="single" w:sz="4" w:space="0" w:color="auto"/>
            </w:tcBorders>
            <w:vAlign w:val="bottom"/>
          </w:tcPr>
          <w:p w14:paraId="01EEE249" w14:textId="5866A592" w:rsidR="00EC5FE6" w:rsidRDefault="00EC5FE6" w:rsidP="00924422">
            <w:pPr>
              <w:jc w:val="center"/>
              <w:rPr>
                <w:b/>
                <w:bCs/>
                <w:smallCaps/>
                <w:sz w:val="32"/>
                <w:szCs w:val="32"/>
              </w:rPr>
            </w:pPr>
            <w:r w:rsidRPr="009F0E7A">
              <w:rPr>
                <w:rFonts w:eastAsia="Times New Roman" w:cs="Calibri"/>
                <w:color w:val="000000"/>
                <w:sz w:val="24"/>
                <w:szCs w:val="24"/>
                <w:lang w:eastAsia="en-GB"/>
              </w:rPr>
              <w:t>14.1</w:t>
            </w:r>
          </w:p>
        </w:tc>
      </w:tr>
      <w:tr w:rsidR="00EC5FE6" w14:paraId="288CFA21" w14:textId="77777777" w:rsidTr="00924422">
        <w:tc>
          <w:tcPr>
            <w:tcW w:w="2911" w:type="dxa"/>
            <w:shd w:val="clear" w:color="auto" w:fill="DEEAF6" w:themeFill="accent5" w:themeFillTint="33"/>
          </w:tcPr>
          <w:p w14:paraId="15A57FA0" w14:textId="47B45229" w:rsidR="00EC5FE6" w:rsidRPr="00924422" w:rsidRDefault="00EC5FE6" w:rsidP="00924422">
            <w:pPr>
              <w:jc w:val="center"/>
              <w:rPr>
                <w:b/>
                <w:bCs/>
                <w:smallCaps/>
                <w:sz w:val="24"/>
                <w:szCs w:val="24"/>
              </w:rPr>
            </w:pPr>
            <w:r w:rsidRPr="00924422">
              <w:rPr>
                <w:b/>
                <w:bCs/>
                <w:sz w:val="24"/>
                <w:szCs w:val="24"/>
              </w:rPr>
              <w:t>Total pupils at SEN Support (K)</w:t>
            </w:r>
          </w:p>
        </w:tc>
        <w:tc>
          <w:tcPr>
            <w:tcW w:w="2912" w:type="dxa"/>
            <w:tcBorders>
              <w:top w:val="nil"/>
              <w:left w:val="nil"/>
              <w:bottom w:val="single" w:sz="4" w:space="0" w:color="auto"/>
              <w:right w:val="single" w:sz="4" w:space="0" w:color="auto"/>
            </w:tcBorders>
            <w:vAlign w:val="bottom"/>
          </w:tcPr>
          <w:p w14:paraId="091DC909" w14:textId="7A9C7A92" w:rsidR="00EC5FE6" w:rsidRDefault="00EC5FE6" w:rsidP="00924422">
            <w:pPr>
              <w:jc w:val="center"/>
              <w:rPr>
                <w:b/>
                <w:bCs/>
                <w:smallCaps/>
                <w:sz w:val="32"/>
                <w:szCs w:val="32"/>
              </w:rPr>
            </w:pPr>
            <w:r w:rsidRPr="009F0E7A">
              <w:rPr>
                <w:rFonts w:eastAsia="Times New Roman" w:cs="Calibri"/>
                <w:color w:val="000000"/>
                <w:sz w:val="24"/>
                <w:szCs w:val="24"/>
                <w:lang w:eastAsia="en-GB"/>
              </w:rPr>
              <w:t>127</w:t>
            </w:r>
          </w:p>
        </w:tc>
        <w:tc>
          <w:tcPr>
            <w:tcW w:w="2912" w:type="dxa"/>
            <w:tcBorders>
              <w:top w:val="nil"/>
              <w:left w:val="nil"/>
              <w:bottom w:val="single" w:sz="4" w:space="0" w:color="auto"/>
              <w:right w:val="single" w:sz="4" w:space="0" w:color="auto"/>
            </w:tcBorders>
            <w:vAlign w:val="bottom"/>
          </w:tcPr>
          <w:p w14:paraId="576D6875" w14:textId="601729A6" w:rsidR="00EC5FE6" w:rsidRDefault="00EC5FE6" w:rsidP="00924422">
            <w:pPr>
              <w:jc w:val="center"/>
              <w:rPr>
                <w:b/>
                <w:bCs/>
                <w:smallCaps/>
                <w:sz w:val="32"/>
                <w:szCs w:val="32"/>
              </w:rPr>
            </w:pPr>
            <w:r w:rsidRPr="009F0E7A">
              <w:rPr>
                <w:rFonts w:eastAsia="Times New Roman" w:cs="Calibri"/>
                <w:color w:val="000000"/>
                <w:sz w:val="24"/>
                <w:szCs w:val="24"/>
                <w:lang w:eastAsia="en-GB"/>
              </w:rPr>
              <w:t>10.1</w:t>
            </w:r>
          </w:p>
        </w:tc>
      </w:tr>
      <w:tr w:rsidR="00EC5FE6" w14:paraId="60B03BB2" w14:textId="77777777" w:rsidTr="00924422">
        <w:tc>
          <w:tcPr>
            <w:tcW w:w="2911" w:type="dxa"/>
            <w:shd w:val="clear" w:color="auto" w:fill="DEEAF6" w:themeFill="accent5" w:themeFillTint="33"/>
          </w:tcPr>
          <w:p w14:paraId="43649A28" w14:textId="6BC0B972" w:rsidR="00EC5FE6" w:rsidRPr="00924422" w:rsidRDefault="00EC5FE6" w:rsidP="00924422">
            <w:pPr>
              <w:jc w:val="center"/>
              <w:rPr>
                <w:b/>
                <w:bCs/>
                <w:smallCaps/>
                <w:sz w:val="24"/>
                <w:szCs w:val="24"/>
              </w:rPr>
            </w:pPr>
            <w:r w:rsidRPr="00924422">
              <w:rPr>
                <w:b/>
                <w:bCs/>
                <w:sz w:val="24"/>
                <w:szCs w:val="24"/>
              </w:rPr>
              <w:t>Total pupils at Education Health and Care Plan (E)</w:t>
            </w:r>
          </w:p>
        </w:tc>
        <w:tc>
          <w:tcPr>
            <w:tcW w:w="2912" w:type="dxa"/>
            <w:tcBorders>
              <w:top w:val="nil"/>
              <w:left w:val="nil"/>
              <w:bottom w:val="single" w:sz="4" w:space="0" w:color="auto"/>
              <w:right w:val="single" w:sz="4" w:space="0" w:color="auto"/>
            </w:tcBorders>
            <w:vAlign w:val="bottom"/>
          </w:tcPr>
          <w:p w14:paraId="057AC607" w14:textId="42E1FBE6" w:rsidR="00EC5FE6" w:rsidRDefault="00EC5FE6" w:rsidP="00924422">
            <w:pPr>
              <w:jc w:val="center"/>
              <w:rPr>
                <w:b/>
                <w:bCs/>
                <w:smallCaps/>
                <w:sz w:val="32"/>
                <w:szCs w:val="32"/>
              </w:rPr>
            </w:pPr>
            <w:r w:rsidRPr="009F0E7A">
              <w:rPr>
                <w:rFonts w:eastAsia="Times New Roman" w:cs="Calibri"/>
                <w:color w:val="000000"/>
                <w:sz w:val="24"/>
                <w:szCs w:val="24"/>
                <w:lang w:eastAsia="en-GB"/>
              </w:rPr>
              <w:t>39</w:t>
            </w:r>
          </w:p>
        </w:tc>
        <w:tc>
          <w:tcPr>
            <w:tcW w:w="2912" w:type="dxa"/>
            <w:tcBorders>
              <w:top w:val="nil"/>
              <w:left w:val="nil"/>
              <w:bottom w:val="single" w:sz="4" w:space="0" w:color="auto"/>
              <w:right w:val="single" w:sz="4" w:space="0" w:color="auto"/>
            </w:tcBorders>
            <w:vAlign w:val="bottom"/>
          </w:tcPr>
          <w:p w14:paraId="71F7826F" w14:textId="72897706" w:rsidR="00EC5FE6" w:rsidRDefault="00EC5FE6" w:rsidP="00924422">
            <w:pPr>
              <w:jc w:val="center"/>
              <w:rPr>
                <w:b/>
                <w:bCs/>
                <w:smallCaps/>
                <w:sz w:val="32"/>
                <w:szCs w:val="32"/>
              </w:rPr>
            </w:pPr>
            <w:r w:rsidRPr="009F0E7A">
              <w:rPr>
                <w:rFonts w:eastAsia="Times New Roman" w:cs="Calibri"/>
                <w:color w:val="000000"/>
                <w:sz w:val="24"/>
                <w:szCs w:val="24"/>
                <w:lang w:eastAsia="en-GB"/>
              </w:rPr>
              <w:t>3.1</w:t>
            </w:r>
          </w:p>
        </w:tc>
      </w:tr>
    </w:tbl>
    <w:p w14:paraId="33DDD502" w14:textId="77777777" w:rsidR="00CF6F8B" w:rsidRDefault="00CF6F8B" w:rsidP="006E040A">
      <w:pPr>
        <w:rPr>
          <w:b/>
          <w:bCs/>
          <w:smallCaps/>
          <w:sz w:val="32"/>
          <w:szCs w:val="32"/>
        </w:rPr>
      </w:pPr>
    </w:p>
    <w:p w14:paraId="649ACA65" w14:textId="77777777" w:rsidR="00924422" w:rsidRDefault="00924422" w:rsidP="006E040A">
      <w:pPr>
        <w:rPr>
          <w:b/>
          <w:bCs/>
          <w:smallCaps/>
          <w:sz w:val="32"/>
          <w:szCs w:val="32"/>
        </w:rPr>
      </w:pPr>
    </w:p>
    <w:tbl>
      <w:tblPr>
        <w:tblStyle w:val="TableGrid"/>
        <w:tblW w:w="0" w:type="auto"/>
        <w:tblInd w:w="0" w:type="dxa"/>
        <w:tblLook w:val="04A0" w:firstRow="1" w:lastRow="0" w:firstColumn="1" w:lastColumn="0" w:noHBand="0" w:noVBand="1"/>
      </w:tblPr>
      <w:tblGrid>
        <w:gridCol w:w="1313"/>
        <w:gridCol w:w="1311"/>
        <w:gridCol w:w="1465"/>
        <w:gridCol w:w="1304"/>
        <w:gridCol w:w="1313"/>
        <w:gridCol w:w="1315"/>
        <w:gridCol w:w="1298"/>
        <w:gridCol w:w="1305"/>
        <w:gridCol w:w="1311"/>
        <w:gridCol w:w="1315"/>
        <w:gridCol w:w="1309"/>
      </w:tblGrid>
      <w:tr w:rsidR="007F3D59" w14:paraId="301F34E7" w14:textId="77777777" w:rsidTr="007F3D59">
        <w:tc>
          <w:tcPr>
            <w:tcW w:w="1323" w:type="dxa"/>
            <w:shd w:val="clear" w:color="auto" w:fill="D9D9D9" w:themeFill="background1" w:themeFillShade="D9"/>
          </w:tcPr>
          <w:p w14:paraId="0A472429" w14:textId="3012032B" w:rsidR="00F7628E" w:rsidRDefault="007F3D59" w:rsidP="007F3D59">
            <w:pPr>
              <w:jc w:val="center"/>
              <w:rPr>
                <w:b/>
                <w:bCs/>
                <w:smallCaps/>
                <w:sz w:val="32"/>
                <w:szCs w:val="32"/>
              </w:rPr>
            </w:pPr>
            <w:r w:rsidRPr="007F3D59">
              <w:rPr>
                <w:b/>
                <w:bCs/>
                <w:i/>
                <w:iCs/>
              </w:rPr>
              <w:t>Autumn 2025</w:t>
            </w:r>
          </w:p>
        </w:tc>
        <w:tc>
          <w:tcPr>
            <w:tcW w:w="1323" w:type="dxa"/>
            <w:shd w:val="clear" w:color="auto" w:fill="DEEAF6" w:themeFill="accent5" w:themeFillTint="33"/>
          </w:tcPr>
          <w:p w14:paraId="6642DD02" w14:textId="052E7480" w:rsidR="00F7628E" w:rsidRPr="007F3D59" w:rsidRDefault="00C36B78" w:rsidP="007F3D59">
            <w:pPr>
              <w:jc w:val="center"/>
              <w:rPr>
                <w:b/>
                <w:bCs/>
                <w:sz w:val="20"/>
                <w:szCs w:val="20"/>
              </w:rPr>
            </w:pPr>
            <w:r w:rsidRPr="007F3D59">
              <w:rPr>
                <w:b/>
                <w:bCs/>
                <w:sz w:val="20"/>
                <w:szCs w:val="20"/>
              </w:rPr>
              <w:t>Cognition &amp; Learning</w:t>
            </w:r>
          </w:p>
        </w:tc>
        <w:tc>
          <w:tcPr>
            <w:tcW w:w="1323" w:type="dxa"/>
            <w:shd w:val="clear" w:color="auto" w:fill="DEEAF6" w:themeFill="accent5" w:themeFillTint="33"/>
          </w:tcPr>
          <w:p w14:paraId="2E2584B2" w14:textId="43C7661D" w:rsidR="00F7628E" w:rsidRPr="007F3D59" w:rsidRDefault="00C36B78" w:rsidP="007F3D59">
            <w:pPr>
              <w:jc w:val="center"/>
              <w:rPr>
                <w:b/>
                <w:bCs/>
                <w:sz w:val="20"/>
                <w:szCs w:val="20"/>
              </w:rPr>
            </w:pPr>
            <w:r w:rsidRPr="007F3D59">
              <w:rPr>
                <w:b/>
                <w:bCs/>
                <w:sz w:val="20"/>
                <w:szCs w:val="20"/>
              </w:rPr>
              <w:t>Communicaion &amp; Interaction</w:t>
            </w:r>
          </w:p>
        </w:tc>
        <w:tc>
          <w:tcPr>
            <w:tcW w:w="1323" w:type="dxa"/>
            <w:shd w:val="clear" w:color="auto" w:fill="DEEAF6" w:themeFill="accent5" w:themeFillTint="33"/>
          </w:tcPr>
          <w:p w14:paraId="70607AE0" w14:textId="5F27DB9D" w:rsidR="00F7628E" w:rsidRPr="007F3D59" w:rsidRDefault="00C36B78" w:rsidP="007F3D59">
            <w:pPr>
              <w:jc w:val="center"/>
              <w:rPr>
                <w:b/>
                <w:bCs/>
                <w:sz w:val="20"/>
                <w:szCs w:val="20"/>
              </w:rPr>
            </w:pPr>
            <w:r w:rsidRPr="007F3D59">
              <w:rPr>
                <w:b/>
                <w:bCs/>
                <w:sz w:val="20"/>
                <w:szCs w:val="20"/>
              </w:rPr>
              <w:t>Autism</w:t>
            </w:r>
          </w:p>
        </w:tc>
        <w:tc>
          <w:tcPr>
            <w:tcW w:w="1323" w:type="dxa"/>
            <w:shd w:val="clear" w:color="auto" w:fill="DEEAF6" w:themeFill="accent5" w:themeFillTint="33"/>
          </w:tcPr>
          <w:p w14:paraId="4056D7E4" w14:textId="1C18A0B2" w:rsidR="00F7628E" w:rsidRPr="007F3D59" w:rsidRDefault="00C36B78" w:rsidP="007F3D59">
            <w:pPr>
              <w:jc w:val="center"/>
              <w:rPr>
                <w:b/>
                <w:bCs/>
                <w:sz w:val="20"/>
                <w:szCs w:val="20"/>
              </w:rPr>
            </w:pPr>
            <w:r w:rsidRPr="007F3D59">
              <w:rPr>
                <w:b/>
                <w:bCs/>
                <w:sz w:val="20"/>
                <w:szCs w:val="20"/>
              </w:rPr>
              <w:t>Social, Emotional &amp; Mental Health</w:t>
            </w:r>
          </w:p>
        </w:tc>
        <w:tc>
          <w:tcPr>
            <w:tcW w:w="1324" w:type="dxa"/>
            <w:shd w:val="clear" w:color="auto" w:fill="DEEAF6" w:themeFill="accent5" w:themeFillTint="33"/>
          </w:tcPr>
          <w:p w14:paraId="5EA50AB0" w14:textId="07DAA55A" w:rsidR="00F7628E" w:rsidRPr="007F3D59" w:rsidRDefault="00C36B78" w:rsidP="007F3D59">
            <w:pPr>
              <w:jc w:val="center"/>
              <w:rPr>
                <w:b/>
                <w:bCs/>
                <w:sz w:val="20"/>
                <w:szCs w:val="20"/>
              </w:rPr>
            </w:pPr>
            <w:r w:rsidRPr="007F3D59">
              <w:rPr>
                <w:b/>
                <w:bCs/>
                <w:sz w:val="20"/>
                <w:szCs w:val="20"/>
              </w:rPr>
              <w:t>Physical &amp; Sensory Difference</w:t>
            </w:r>
          </w:p>
        </w:tc>
        <w:tc>
          <w:tcPr>
            <w:tcW w:w="1324" w:type="dxa"/>
            <w:shd w:val="clear" w:color="auto" w:fill="DEEAF6" w:themeFill="accent5" w:themeFillTint="33"/>
          </w:tcPr>
          <w:p w14:paraId="7C97D900" w14:textId="609D7D71" w:rsidR="00F7628E" w:rsidRPr="007F3D59" w:rsidRDefault="00C36B78" w:rsidP="007F3D59">
            <w:pPr>
              <w:jc w:val="center"/>
              <w:rPr>
                <w:b/>
                <w:bCs/>
                <w:sz w:val="20"/>
                <w:szCs w:val="20"/>
              </w:rPr>
            </w:pPr>
            <w:r w:rsidRPr="007F3D59">
              <w:rPr>
                <w:b/>
                <w:bCs/>
                <w:sz w:val="20"/>
                <w:szCs w:val="20"/>
              </w:rPr>
              <w:t>Male</w:t>
            </w:r>
          </w:p>
        </w:tc>
        <w:tc>
          <w:tcPr>
            <w:tcW w:w="1324" w:type="dxa"/>
            <w:shd w:val="clear" w:color="auto" w:fill="DEEAF6" w:themeFill="accent5" w:themeFillTint="33"/>
          </w:tcPr>
          <w:p w14:paraId="686CD7BF" w14:textId="0CC9787F" w:rsidR="00F7628E" w:rsidRPr="007F3D59" w:rsidRDefault="00C36B78" w:rsidP="007F3D59">
            <w:pPr>
              <w:jc w:val="center"/>
              <w:rPr>
                <w:b/>
                <w:bCs/>
                <w:sz w:val="20"/>
                <w:szCs w:val="20"/>
              </w:rPr>
            </w:pPr>
            <w:r w:rsidRPr="007F3D59">
              <w:rPr>
                <w:b/>
                <w:bCs/>
                <w:sz w:val="20"/>
                <w:szCs w:val="20"/>
              </w:rPr>
              <w:t>Female</w:t>
            </w:r>
          </w:p>
        </w:tc>
        <w:tc>
          <w:tcPr>
            <w:tcW w:w="1324" w:type="dxa"/>
            <w:shd w:val="clear" w:color="auto" w:fill="DEEAF6" w:themeFill="accent5" w:themeFillTint="33"/>
          </w:tcPr>
          <w:p w14:paraId="329DB93E" w14:textId="53A54D56" w:rsidR="00F7628E" w:rsidRPr="007F3D59" w:rsidRDefault="00C36B78" w:rsidP="007F3D59">
            <w:pPr>
              <w:jc w:val="center"/>
              <w:rPr>
                <w:b/>
                <w:bCs/>
                <w:sz w:val="20"/>
                <w:szCs w:val="20"/>
              </w:rPr>
            </w:pPr>
            <w:r w:rsidRPr="007F3D59">
              <w:rPr>
                <w:b/>
                <w:bCs/>
                <w:sz w:val="20"/>
                <w:szCs w:val="20"/>
              </w:rPr>
              <w:t>Pupil Premium</w:t>
            </w:r>
          </w:p>
        </w:tc>
        <w:tc>
          <w:tcPr>
            <w:tcW w:w="1324" w:type="dxa"/>
            <w:shd w:val="clear" w:color="auto" w:fill="DEEAF6" w:themeFill="accent5" w:themeFillTint="33"/>
          </w:tcPr>
          <w:p w14:paraId="67D846DA" w14:textId="6AFCB274" w:rsidR="00F7628E" w:rsidRPr="007F3D59" w:rsidRDefault="00C36B78" w:rsidP="007F3D59">
            <w:pPr>
              <w:jc w:val="center"/>
              <w:rPr>
                <w:b/>
                <w:bCs/>
                <w:sz w:val="20"/>
                <w:szCs w:val="20"/>
              </w:rPr>
            </w:pPr>
            <w:r w:rsidRPr="007F3D59">
              <w:rPr>
                <w:b/>
                <w:bCs/>
                <w:sz w:val="20"/>
                <w:szCs w:val="20"/>
              </w:rPr>
              <w:t>English as an Additional Language</w:t>
            </w:r>
          </w:p>
        </w:tc>
        <w:tc>
          <w:tcPr>
            <w:tcW w:w="1324" w:type="dxa"/>
            <w:shd w:val="clear" w:color="auto" w:fill="DEEAF6" w:themeFill="accent5" w:themeFillTint="33"/>
          </w:tcPr>
          <w:p w14:paraId="6F231666" w14:textId="089D08F8" w:rsidR="00F7628E" w:rsidRPr="007F3D59" w:rsidRDefault="00C36B78" w:rsidP="007F3D59">
            <w:pPr>
              <w:jc w:val="center"/>
              <w:rPr>
                <w:b/>
                <w:bCs/>
                <w:sz w:val="20"/>
                <w:szCs w:val="20"/>
              </w:rPr>
            </w:pPr>
            <w:r w:rsidRPr="007F3D59">
              <w:rPr>
                <w:b/>
                <w:bCs/>
                <w:sz w:val="20"/>
                <w:szCs w:val="20"/>
              </w:rPr>
              <w:t>Children in Care</w:t>
            </w:r>
          </w:p>
        </w:tc>
      </w:tr>
      <w:tr w:rsidR="007F3D59" w14:paraId="6645BCE7" w14:textId="77777777" w:rsidTr="007F3D59">
        <w:tc>
          <w:tcPr>
            <w:tcW w:w="1323" w:type="dxa"/>
            <w:shd w:val="clear" w:color="auto" w:fill="DEEAF6" w:themeFill="accent5" w:themeFillTint="33"/>
          </w:tcPr>
          <w:p w14:paraId="383D407C" w14:textId="20373310" w:rsidR="00F7628E" w:rsidRDefault="00F7628E" w:rsidP="006E040A">
            <w:pPr>
              <w:rPr>
                <w:b/>
                <w:bCs/>
                <w:smallCaps/>
                <w:sz w:val="32"/>
                <w:szCs w:val="32"/>
              </w:rPr>
            </w:pPr>
            <w:r w:rsidRPr="00F7628E">
              <w:rPr>
                <w:rFonts w:eastAsia="Times New Roman" w:cs="Calibri"/>
                <w:b/>
                <w:bCs/>
                <w:color w:val="000000"/>
                <w:sz w:val="24"/>
                <w:szCs w:val="24"/>
                <w:lang w:eastAsia="en-GB"/>
              </w:rPr>
              <w:t>Number of Pupils</w:t>
            </w:r>
          </w:p>
        </w:tc>
        <w:tc>
          <w:tcPr>
            <w:tcW w:w="1323" w:type="dxa"/>
          </w:tcPr>
          <w:p w14:paraId="20DFA23A" w14:textId="3010A626" w:rsidR="00F7628E" w:rsidRDefault="008133DE" w:rsidP="00A04C93">
            <w:pPr>
              <w:jc w:val="center"/>
            </w:pPr>
            <w:r>
              <w:t>67</w:t>
            </w:r>
          </w:p>
        </w:tc>
        <w:tc>
          <w:tcPr>
            <w:tcW w:w="1323" w:type="dxa"/>
          </w:tcPr>
          <w:p w14:paraId="3E5F41FE" w14:textId="3E5A7355" w:rsidR="00F7628E" w:rsidRDefault="00F9469E" w:rsidP="00A04C93">
            <w:pPr>
              <w:jc w:val="center"/>
            </w:pPr>
            <w:r>
              <w:t>37</w:t>
            </w:r>
          </w:p>
        </w:tc>
        <w:tc>
          <w:tcPr>
            <w:tcW w:w="1323" w:type="dxa"/>
          </w:tcPr>
          <w:p w14:paraId="67738C95" w14:textId="2A60EC90" w:rsidR="00F7628E" w:rsidRDefault="00F9469E" w:rsidP="00A04C93">
            <w:pPr>
              <w:jc w:val="center"/>
            </w:pPr>
            <w:r>
              <w:t>22</w:t>
            </w:r>
          </w:p>
        </w:tc>
        <w:tc>
          <w:tcPr>
            <w:tcW w:w="1323" w:type="dxa"/>
          </w:tcPr>
          <w:p w14:paraId="56E50BC4" w14:textId="2F802D87" w:rsidR="00F7628E" w:rsidRDefault="00105C77" w:rsidP="00A04C93">
            <w:pPr>
              <w:jc w:val="center"/>
            </w:pPr>
            <w:r>
              <w:t>47</w:t>
            </w:r>
          </w:p>
        </w:tc>
        <w:tc>
          <w:tcPr>
            <w:tcW w:w="1324" w:type="dxa"/>
          </w:tcPr>
          <w:p w14:paraId="2C013DAA" w14:textId="30E6963A" w:rsidR="00F7628E" w:rsidRDefault="00CD0957" w:rsidP="00A04C93">
            <w:pPr>
              <w:jc w:val="center"/>
            </w:pPr>
            <w:r>
              <w:t>10</w:t>
            </w:r>
          </w:p>
        </w:tc>
        <w:tc>
          <w:tcPr>
            <w:tcW w:w="1324" w:type="dxa"/>
          </w:tcPr>
          <w:p w14:paraId="46A765F8" w14:textId="5A278019" w:rsidR="00F7628E" w:rsidRDefault="00EA4489" w:rsidP="00A04C93">
            <w:pPr>
              <w:jc w:val="center"/>
            </w:pPr>
            <w:r>
              <w:t>116</w:t>
            </w:r>
          </w:p>
        </w:tc>
        <w:tc>
          <w:tcPr>
            <w:tcW w:w="1324" w:type="dxa"/>
          </w:tcPr>
          <w:p w14:paraId="1EFFB250" w14:textId="5B2AF1CF" w:rsidR="00F7628E" w:rsidRDefault="00EA4489" w:rsidP="00A04C93">
            <w:pPr>
              <w:jc w:val="center"/>
            </w:pPr>
            <w:r>
              <w:t>61</w:t>
            </w:r>
          </w:p>
        </w:tc>
        <w:tc>
          <w:tcPr>
            <w:tcW w:w="1324" w:type="dxa"/>
          </w:tcPr>
          <w:p w14:paraId="52686B06" w14:textId="02516AAC" w:rsidR="00F7628E" w:rsidRDefault="001B60CA" w:rsidP="00A04C93">
            <w:pPr>
              <w:jc w:val="center"/>
            </w:pPr>
            <w:r>
              <w:t>53</w:t>
            </w:r>
          </w:p>
        </w:tc>
        <w:tc>
          <w:tcPr>
            <w:tcW w:w="1324" w:type="dxa"/>
          </w:tcPr>
          <w:p w14:paraId="0ADE955B" w14:textId="4671B785" w:rsidR="00F7628E" w:rsidRDefault="005E24DA" w:rsidP="00A04C93">
            <w:pPr>
              <w:jc w:val="center"/>
            </w:pPr>
            <w:r>
              <w:t>8</w:t>
            </w:r>
          </w:p>
        </w:tc>
        <w:tc>
          <w:tcPr>
            <w:tcW w:w="1324" w:type="dxa"/>
          </w:tcPr>
          <w:p w14:paraId="1814852D" w14:textId="139A488E" w:rsidR="00F7628E" w:rsidRDefault="005E24DA" w:rsidP="00A04C93">
            <w:pPr>
              <w:jc w:val="center"/>
            </w:pPr>
            <w:r>
              <w:t>2</w:t>
            </w:r>
          </w:p>
        </w:tc>
      </w:tr>
      <w:tr w:rsidR="007F3D59" w14:paraId="1D0E1159" w14:textId="77777777" w:rsidTr="007F3D59">
        <w:tc>
          <w:tcPr>
            <w:tcW w:w="1323" w:type="dxa"/>
            <w:shd w:val="clear" w:color="auto" w:fill="DEEAF6" w:themeFill="accent5" w:themeFillTint="33"/>
          </w:tcPr>
          <w:p w14:paraId="1C6CD48B" w14:textId="4E8FC825" w:rsidR="00F7628E" w:rsidRPr="004B6DBF" w:rsidRDefault="004B6DBF" w:rsidP="006E040A">
            <w:pPr>
              <w:rPr>
                <w:b/>
                <w:bCs/>
                <w:smallCaps/>
                <w:sz w:val="24"/>
                <w:szCs w:val="24"/>
              </w:rPr>
            </w:pPr>
            <w:r>
              <w:rPr>
                <w:rFonts w:eastAsia="Times New Roman" w:cs="Calibri"/>
                <w:b/>
                <w:bCs/>
                <w:color w:val="000000"/>
                <w:sz w:val="24"/>
                <w:szCs w:val="24"/>
                <w:lang w:eastAsia="en-GB"/>
              </w:rPr>
              <w:t xml:space="preserve">% </w:t>
            </w:r>
            <w:r w:rsidRPr="00F7628E">
              <w:rPr>
                <w:rFonts w:eastAsia="Times New Roman" w:cs="Calibri"/>
                <w:b/>
                <w:bCs/>
                <w:color w:val="000000"/>
                <w:sz w:val="24"/>
                <w:szCs w:val="24"/>
                <w:lang w:eastAsia="en-GB"/>
              </w:rPr>
              <w:t xml:space="preserve">of </w:t>
            </w:r>
            <w:r>
              <w:rPr>
                <w:rFonts w:eastAsia="Times New Roman" w:cs="Calibri"/>
                <w:b/>
                <w:bCs/>
                <w:color w:val="000000"/>
                <w:sz w:val="24"/>
                <w:szCs w:val="24"/>
                <w:lang w:eastAsia="en-GB"/>
              </w:rPr>
              <w:t xml:space="preserve">SEN Cohort </w:t>
            </w:r>
          </w:p>
        </w:tc>
        <w:tc>
          <w:tcPr>
            <w:tcW w:w="1323" w:type="dxa"/>
          </w:tcPr>
          <w:p w14:paraId="16229E2F" w14:textId="07D3402E" w:rsidR="00F7628E" w:rsidRDefault="004D508A" w:rsidP="00A04C93">
            <w:pPr>
              <w:jc w:val="center"/>
            </w:pPr>
            <w:r>
              <w:t>38%</w:t>
            </w:r>
          </w:p>
        </w:tc>
        <w:tc>
          <w:tcPr>
            <w:tcW w:w="1323" w:type="dxa"/>
          </w:tcPr>
          <w:p w14:paraId="491B21B4" w14:textId="31EDB71B" w:rsidR="00F7628E" w:rsidRDefault="004D508A" w:rsidP="00A04C93">
            <w:pPr>
              <w:jc w:val="center"/>
            </w:pPr>
            <w:r>
              <w:t>21%</w:t>
            </w:r>
          </w:p>
        </w:tc>
        <w:tc>
          <w:tcPr>
            <w:tcW w:w="1323" w:type="dxa"/>
          </w:tcPr>
          <w:p w14:paraId="30E8CBCF" w14:textId="7414BBEF" w:rsidR="00F7628E" w:rsidRDefault="00F665B3" w:rsidP="00A04C93">
            <w:pPr>
              <w:jc w:val="center"/>
            </w:pPr>
            <w:r>
              <w:t>12%</w:t>
            </w:r>
          </w:p>
        </w:tc>
        <w:tc>
          <w:tcPr>
            <w:tcW w:w="1323" w:type="dxa"/>
          </w:tcPr>
          <w:p w14:paraId="6DDFA0BC" w14:textId="352BD952" w:rsidR="00F7628E" w:rsidRDefault="00F665B3" w:rsidP="00A04C93">
            <w:pPr>
              <w:jc w:val="center"/>
            </w:pPr>
            <w:r>
              <w:t>27%</w:t>
            </w:r>
          </w:p>
        </w:tc>
        <w:tc>
          <w:tcPr>
            <w:tcW w:w="1324" w:type="dxa"/>
          </w:tcPr>
          <w:p w14:paraId="372632A6" w14:textId="1BDA8488" w:rsidR="00F7628E" w:rsidRDefault="00A04C93" w:rsidP="00A04C93">
            <w:pPr>
              <w:jc w:val="center"/>
            </w:pPr>
            <w:r>
              <w:t>6%</w:t>
            </w:r>
          </w:p>
        </w:tc>
        <w:tc>
          <w:tcPr>
            <w:tcW w:w="1324" w:type="dxa"/>
          </w:tcPr>
          <w:p w14:paraId="4F71E8F0" w14:textId="330E1116" w:rsidR="00F7628E" w:rsidRDefault="00A04C93" w:rsidP="00A04C93">
            <w:pPr>
              <w:jc w:val="center"/>
            </w:pPr>
            <w:r>
              <w:t>66%</w:t>
            </w:r>
          </w:p>
        </w:tc>
        <w:tc>
          <w:tcPr>
            <w:tcW w:w="1324" w:type="dxa"/>
          </w:tcPr>
          <w:p w14:paraId="600228D6" w14:textId="5E5F3477" w:rsidR="00F7628E" w:rsidRDefault="00A04C93" w:rsidP="00A04C93">
            <w:pPr>
              <w:jc w:val="center"/>
            </w:pPr>
            <w:r>
              <w:t>34%</w:t>
            </w:r>
          </w:p>
        </w:tc>
        <w:tc>
          <w:tcPr>
            <w:tcW w:w="1324" w:type="dxa"/>
          </w:tcPr>
          <w:p w14:paraId="4DE577ED" w14:textId="6A4056EC" w:rsidR="00F7628E" w:rsidRDefault="00A04C93" w:rsidP="00A04C93">
            <w:pPr>
              <w:jc w:val="center"/>
            </w:pPr>
            <w:r>
              <w:t>30%</w:t>
            </w:r>
          </w:p>
        </w:tc>
        <w:tc>
          <w:tcPr>
            <w:tcW w:w="1324" w:type="dxa"/>
          </w:tcPr>
          <w:p w14:paraId="7736A54C" w14:textId="3B84668C" w:rsidR="00F7628E" w:rsidRDefault="00A04C93" w:rsidP="00A04C93">
            <w:pPr>
              <w:jc w:val="center"/>
            </w:pPr>
            <w:r>
              <w:t>55</w:t>
            </w:r>
          </w:p>
        </w:tc>
        <w:tc>
          <w:tcPr>
            <w:tcW w:w="1324" w:type="dxa"/>
          </w:tcPr>
          <w:p w14:paraId="06704B86" w14:textId="0ED5AE18" w:rsidR="00F7628E" w:rsidRDefault="00A04C93" w:rsidP="00A04C93">
            <w:pPr>
              <w:jc w:val="center"/>
            </w:pPr>
            <w:r>
              <w:t>1%</w:t>
            </w:r>
          </w:p>
        </w:tc>
      </w:tr>
    </w:tbl>
    <w:p w14:paraId="19245923" w14:textId="77777777" w:rsidR="00924422" w:rsidRPr="00CF6F8B" w:rsidRDefault="00924422" w:rsidP="006E040A">
      <w:pPr>
        <w:rPr>
          <w:b/>
          <w:bCs/>
          <w:smallCaps/>
          <w:sz w:val="32"/>
          <w:szCs w:val="32"/>
        </w:rPr>
      </w:pPr>
    </w:p>
    <w:sectPr w:rsidR="00924422" w:rsidRPr="00CF6F8B" w:rsidSect="007B4227">
      <w:type w:val="continuous"/>
      <w:pgSz w:w="16838" w:h="11906" w:orient="landscape"/>
      <w:pgMar w:top="720" w:right="1418"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2E39" w14:textId="77777777" w:rsidR="003E24BC" w:rsidRDefault="003E24BC" w:rsidP="007B1705">
      <w:pPr>
        <w:spacing w:after="0" w:line="240" w:lineRule="auto"/>
      </w:pPr>
      <w:r>
        <w:separator/>
      </w:r>
    </w:p>
  </w:endnote>
  <w:endnote w:type="continuationSeparator" w:id="0">
    <w:p w14:paraId="545B63D5" w14:textId="77777777" w:rsidR="003E24BC" w:rsidRDefault="003E24BC" w:rsidP="007B1705">
      <w:pPr>
        <w:spacing w:after="0" w:line="240" w:lineRule="auto"/>
      </w:pPr>
      <w:r>
        <w:continuationSeparator/>
      </w:r>
    </w:p>
  </w:endnote>
  <w:endnote w:type="continuationNotice" w:id="1">
    <w:p w14:paraId="32B04806" w14:textId="77777777" w:rsidR="003E24BC" w:rsidRDefault="003E2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87EB" w14:textId="2ED66C4C" w:rsidR="007B1705" w:rsidRDefault="004135C5" w:rsidP="004135C5">
    <w:pPr>
      <w:pStyle w:val="Footer"/>
      <w:tabs>
        <w:tab w:val="clear" w:pos="4513"/>
        <w:tab w:val="left" w:pos="9026"/>
      </w:tabs>
      <w:spacing w:after="0"/>
    </w:pPr>
    <w:r>
      <w:rPr>
        <w:rFonts w:ascii="Calibri Light" w:eastAsia="Times New Roman" w:hAnsi="Calibri Light"/>
        <w:noProof/>
        <w:color w:val="4472C4"/>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905F" w14:textId="77777777" w:rsidR="003E24BC" w:rsidRDefault="003E24BC" w:rsidP="007B1705">
      <w:pPr>
        <w:spacing w:after="0" w:line="240" w:lineRule="auto"/>
      </w:pPr>
      <w:r>
        <w:separator/>
      </w:r>
    </w:p>
  </w:footnote>
  <w:footnote w:type="continuationSeparator" w:id="0">
    <w:p w14:paraId="6C082C8C" w14:textId="77777777" w:rsidR="003E24BC" w:rsidRDefault="003E24BC" w:rsidP="007B1705">
      <w:pPr>
        <w:spacing w:after="0" w:line="240" w:lineRule="auto"/>
      </w:pPr>
      <w:r>
        <w:continuationSeparator/>
      </w:r>
    </w:p>
  </w:footnote>
  <w:footnote w:type="continuationNotice" w:id="1">
    <w:p w14:paraId="2E344DB8" w14:textId="77777777" w:rsidR="003E24BC" w:rsidRDefault="003E2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7EF"/>
    <w:multiLevelType w:val="hybridMultilevel"/>
    <w:tmpl w:val="BA90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85785"/>
    <w:multiLevelType w:val="hybridMultilevel"/>
    <w:tmpl w:val="B056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351AF"/>
    <w:multiLevelType w:val="hybridMultilevel"/>
    <w:tmpl w:val="CB1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7657C"/>
    <w:multiLevelType w:val="hybridMultilevel"/>
    <w:tmpl w:val="2900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A0F1D"/>
    <w:multiLevelType w:val="hybridMultilevel"/>
    <w:tmpl w:val="142C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149"/>
    <w:multiLevelType w:val="hybridMultilevel"/>
    <w:tmpl w:val="277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43977"/>
    <w:multiLevelType w:val="hybridMultilevel"/>
    <w:tmpl w:val="B7248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92B10"/>
    <w:multiLevelType w:val="hybridMultilevel"/>
    <w:tmpl w:val="7538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30C7E"/>
    <w:multiLevelType w:val="hybridMultilevel"/>
    <w:tmpl w:val="F62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463F"/>
    <w:multiLevelType w:val="hybridMultilevel"/>
    <w:tmpl w:val="63FC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20FFD"/>
    <w:multiLevelType w:val="hybridMultilevel"/>
    <w:tmpl w:val="1CB8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53198"/>
    <w:multiLevelType w:val="hybridMultilevel"/>
    <w:tmpl w:val="94D4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43244"/>
    <w:multiLevelType w:val="hybridMultilevel"/>
    <w:tmpl w:val="5458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51EAC"/>
    <w:multiLevelType w:val="hybridMultilevel"/>
    <w:tmpl w:val="B9F0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57A72"/>
    <w:multiLevelType w:val="hybridMultilevel"/>
    <w:tmpl w:val="73F2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9116C"/>
    <w:multiLevelType w:val="hybridMultilevel"/>
    <w:tmpl w:val="3F4C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11665"/>
    <w:multiLevelType w:val="hybridMultilevel"/>
    <w:tmpl w:val="AA5E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85F2B"/>
    <w:multiLevelType w:val="hybridMultilevel"/>
    <w:tmpl w:val="CB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B4722"/>
    <w:multiLevelType w:val="hybridMultilevel"/>
    <w:tmpl w:val="CF9658CE"/>
    <w:lvl w:ilvl="0" w:tplc="5786386C">
      <w:start w:val="1"/>
      <w:numFmt w:val="lowerRoman"/>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D241FB"/>
    <w:multiLevelType w:val="hybridMultilevel"/>
    <w:tmpl w:val="F6A8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F0527"/>
    <w:multiLevelType w:val="hybridMultilevel"/>
    <w:tmpl w:val="BDD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026F0"/>
    <w:multiLevelType w:val="hybridMultilevel"/>
    <w:tmpl w:val="F3EE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F32A8"/>
    <w:multiLevelType w:val="hybridMultilevel"/>
    <w:tmpl w:val="4E1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12B91"/>
    <w:multiLevelType w:val="hybridMultilevel"/>
    <w:tmpl w:val="0C4E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B749C"/>
    <w:multiLevelType w:val="hybridMultilevel"/>
    <w:tmpl w:val="CAC6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C6352"/>
    <w:multiLevelType w:val="hybridMultilevel"/>
    <w:tmpl w:val="F85CA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B6389B"/>
    <w:multiLevelType w:val="hybridMultilevel"/>
    <w:tmpl w:val="AA5A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4525A"/>
    <w:multiLevelType w:val="hybridMultilevel"/>
    <w:tmpl w:val="3BC2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D4CBB"/>
    <w:multiLevelType w:val="hybridMultilevel"/>
    <w:tmpl w:val="E8C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B2533"/>
    <w:multiLevelType w:val="hybridMultilevel"/>
    <w:tmpl w:val="B3E0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32C1A"/>
    <w:multiLevelType w:val="hybridMultilevel"/>
    <w:tmpl w:val="341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364472">
    <w:abstractNumId w:val="18"/>
  </w:num>
  <w:num w:numId="2" w16cid:durableId="857894871">
    <w:abstractNumId w:val="10"/>
  </w:num>
  <w:num w:numId="3" w16cid:durableId="136722736">
    <w:abstractNumId w:val="29"/>
  </w:num>
  <w:num w:numId="4" w16cid:durableId="272250681">
    <w:abstractNumId w:val="4"/>
  </w:num>
  <w:num w:numId="5" w16cid:durableId="420877858">
    <w:abstractNumId w:val="3"/>
  </w:num>
  <w:num w:numId="6" w16cid:durableId="1931546139">
    <w:abstractNumId w:val="25"/>
  </w:num>
  <w:num w:numId="7" w16cid:durableId="781916694">
    <w:abstractNumId w:val="1"/>
  </w:num>
  <w:num w:numId="8" w16cid:durableId="1444572604">
    <w:abstractNumId w:val="6"/>
  </w:num>
  <w:num w:numId="9" w16cid:durableId="1287158137">
    <w:abstractNumId w:val="11"/>
  </w:num>
  <w:num w:numId="10" w16cid:durableId="69156208">
    <w:abstractNumId w:val="14"/>
  </w:num>
  <w:num w:numId="11" w16cid:durableId="2083023131">
    <w:abstractNumId w:val="27"/>
  </w:num>
  <w:num w:numId="12" w16cid:durableId="1815684724">
    <w:abstractNumId w:val="13"/>
  </w:num>
  <w:num w:numId="13" w16cid:durableId="93598848">
    <w:abstractNumId w:val="26"/>
  </w:num>
  <w:num w:numId="14" w16cid:durableId="2088840308">
    <w:abstractNumId w:val="9"/>
  </w:num>
  <w:num w:numId="15" w16cid:durableId="908348829">
    <w:abstractNumId w:val="30"/>
  </w:num>
  <w:num w:numId="16" w16cid:durableId="255940036">
    <w:abstractNumId w:val="20"/>
  </w:num>
  <w:num w:numId="17" w16cid:durableId="727651741">
    <w:abstractNumId w:val="21"/>
  </w:num>
  <w:num w:numId="18" w16cid:durableId="2039431002">
    <w:abstractNumId w:val="16"/>
  </w:num>
  <w:num w:numId="19" w16cid:durableId="284846276">
    <w:abstractNumId w:val="28"/>
  </w:num>
  <w:num w:numId="20" w16cid:durableId="979263818">
    <w:abstractNumId w:val="19"/>
  </w:num>
  <w:num w:numId="21" w16cid:durableId="2065058793">
    <w:abstractNumId w:val="8"/>
  </w:num>
  <w:num w:numId="22" w16cid:durableId="1078403717">
    <w:abstractNumId w:val="2"/>
  </w:num>
  <w:num w:numId="23" w16cid:durableId="356740748">
    <w:abstractNumId w:val="24"/>
  </w:num>
  <w:num w:numId="24" w16cid:durableId="1717662615">
    <w:abstractNumId w:val="0"/>
  </w:num>
  <w:num w:numId="25" w16cid:durableId="832530618">
    <w:abstractNumId w:val="22"/>
  </w:num>
  <w:num w:numId="26" w16cid:durableId="1084718930">
    <w:abstractNumId w:val="23"/>
  </w:num>
  <w:num w:numId="27" w16cid:durableId="1945577754">
    <w:abstractNumId w:val="5"/>
  </w:num>
  <w:num w:numId="28" w16cid:durableId="971060323">
    <w:abstractNumId w:val="17"/>
  </w:num>
  <w:num w:numId="29" w16cid:durableId="1473790888">
    <w:abstractNumId w:val="15"/>
  </w:num>
  <w:num w:numId="30" w16cid:durableId="1001809103">
    <w:abstractNumId w:val="7"/>
  </w:num>
  <w:num w:numId="31" w16cid:durableId="360784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BA"/>
    <w:rsid w:val="00000A88"/>
    <w:rsid w:val="00000B19"/>
    <w:rsid w:val="000021BE"/>
    <w:rsid w:val="000102CE"/>
    <w:rsid w:val="0001377F"/>
    <w:rsid w:val="00015B6C"/>
    <w:rsid w:val="00015C3D"/>
    <w:rsid w:val="0002074B"/>
    <w:rsid w:val="00024F3A"/>
    <w:rsid w:val="0003167A"/>
    <w:rsid w:val="000317E5"/>
    <w:rsid w:val="000331F3"/>
    <w:rsid w:val="00033249"/>
    <w:rsid w:val="00036FF0"/>
    <w:rsid w:val="00037644"/>
    <w:rsid w:val="00040D40"/>
    <w:rsid w:val="00042229"/>
    <w:rsid w:val="00044661"/>
    <w:rsid w:val="00046B8A"/>
    <w:rsid w:val="00054556"/>
    <w:rsid w:val="0005622F"/>
    <w:rsid w:val="00065FDA"/>
    <w:rsid w:val="00066F81"/>
    <w:rsid w:val="00067B94"/>
    <w:rsid w:val="00080B69"/>
    <w:rsid w:val="00084E4A"/>
    <w:rsid w:val="00087DB2"/>
    <w:rsid w:val="000934FF"/>
    <w:rsid w:val="0009367C"/>
    <w:rsid w:val="00096A7E"/>
    <w:rsid w:val="0009780C"/>
    <w:rsid w:val="000A47E4"/>
    <w:rsid w:val="000C26E6"/>
    <w:rsid w:val="000C48A8"/>
    <w:rsid w:val="000C5E7D"/>
    <w:rsid w:val="000C6076"/>
    <w:rsid w:val="000C786C"/>
    <w:rsid w:val="000D05F4"/>
    <w:rsid w:val="000D34E3"/>
    <w:rsid w:val="000E24FF"/>
    <w:rsid w:val="000F145E"/>
    <w:rsid w:val="000F4173"/>
    <w:rsid w:val="000F4954"/>
    <w:rsid w:val="000F6F53"/>
    <w:rsid w:val="00103DF1"/>
    <w:rsid w:val="001050B3"/>
    <w:rsid w:val="00105C77"/>
    <w:rsid w:val="00115D1D"/>
    <w:rsid w:val="0011677D"/>
    <w:rsid w:val="00124609"/>
    <w:rsid w:val="00125A05"/>
    <w:rsid w:val="00127051"/>
    <w:rsid w:val="0013077E"/>
    <w:rsid w:val="00130E37"/>
    <w:rsid w:val="00133571"/>
    <w:rsid w:val="001344B0"/>
    <w:rsid w:val="0014404D"/>
    <w:rsid w:val="001454B1"/>
    <w:rsid w:val="001625B7"/>
    <w:rsid w:val="00163CC9"/>
    <w:rsid w:val="00171E43"/>
    <w:rsid w:val="00176004"/>
    <w:rsid w:val="00184080"/>
    <w:rsid w:val="00192172"/>
    <w:rsid w:val="00194E80"/>
    <w:rsid w:val="00196567"/>
    <w:rsid w:val="001A3896"/>
    <w:rsid w:val="001A4DF5"/>
    <w:rsid w:val="001A7381"/>
    <w:rsid w:val="001B1002"/>
    <w:rsid w:val="001B60CA"/>
    <w:rsid w:val="001C1ABA"/>
    <w:rsid w:val="001C57BE"/>
    <w:rsid w:val="001D0621"/>
    <w:rsid w:val="001D6F5C"/>
    <w:rsid w:val="001E226F"/>
    <w:rsid w:val="001E3CCE"/>
    <w:rsid w:val="001E51CE"/>
    <w:rsid w:val="001F2042"/>
    <w:rsid w:val="001F60A7"/>
    <w:rsid w:val="002011AB"/>
    <w:rsid w:val="00203B1A"/>
    <w:rsid w:val="00205626"/>
    <w:rsid w:val="0020754D"/>
    <w:rsid w:val="00214AF7"/>
    <w:rsid w:val="00232678"/>
    <w:rsid w:val="002342A5"/>
    <w:rsid w:val="002347D9"/>
    <w:rsid w:val="002359A2"/>
    <w:rsid w:val="00235E6E"/>
    <w:rsid w:val="00242104"/>
    <w:rsid w:val="00247142"/>
    <w:rsid w:val="00251C2C"/>
    <w:rsid w:val="00260915"/>
    <w:rsid w:val="00261285"/>
    <w:rsid w:val="00262DDC"/>
    <w:rsid w:val="00263173"/>
    <w:rsid w:val="00265788"/>
    <w:rsid w:val="0026721F"/>
    <w:rsid w:val="00271A5B"/>
    <w:rsid w:val="00274370"/>
    <w:rsid w:val="00274CA3"/>
    <w:rsid w:val="002835D0"/>
    <w:rsid w:val="002861F4"/>
    <w:rsid w:val="00291004"/>
    <w:rsid w:val="00293896"/>
    <w:rsid w:val="00294E15"/>
    <w:rsid w:val="0029764A"/>
    <w:rsid w:val="002A4B64"/>
    <w:rsid w:val="002A65E6"/>
    <w:rsid w:val="002A673E"/>
    <w:rsid w:val="002A79A1"/>
    <w:rsid w:val="002B1D0A"/>
    <w:rsid w:val="002C5906"/>
    <w:rsid w:val="002E4684"/>
    <w:rsid w:val="002E55BC"/>
    <w:rsid w:val="002F3BA1"/>
    <w:rsid w:val="002F4522"/>
    <w:rsid w:val="00300674"/>
    <w:rsid w:val="00300861"/>
    <w:rsid w:val="0030166F"/>
    <w:rsid w:val="00302ECE"/>
    <w:rsid w:val="0030390A"/>
    <w:rsid w:val="00307F92"/>
    <w:rsid w:val="00315603"/>
    <w:rsid w:val="003215C3"/>
    <w:rsid w:val="00323614"/>
    <w:rsid w:val="00323682"/>
    <w:rsid w:val="00324776"/>
    <w:rsid w:val="0032759A"/>
    <w:rsid w:val="0033177C"/>
    <w:rsid w:val="00341581"/>
    <w:rsid w:val="0034474C"/>
    <w:rsid w:val="00350440"/>
    <w:rsid w:val="00351091"/>
    <w:rsid w:val="0035763B"/>
    <w:rsid w:val="003611E8"/>
    <w:rsid w:val="0036241A"/>
    <w:rsid w:val="003641B0"/>
    <w:rsid w:val="00365BD2"/>
    <w:rsid w:val="003762EB"/>
    <w:rsid w:val="0038284C"/>
    <w:rsid w:val="00382A09"/>
    <w:rsid w:val="003854AA"/>
    <w:rsid w:val="00393784"/>
    <w:rsid w:val="00393C82"/>
    <w:rsid w:val="00394754"/>
    <w:rsid w:val="00395AA9"/>
    <w:rsid w:val="00397F80"/>
    <w:rsid w:val="003A493D"/>
    <w:rsid w:val="003A4C8A"/>
    <w:rsid w:val="003A53EF"/>
    <w:rsid w:val="003B0948"/>
    <w:rsid w:val="003B1944"/>
    <w:rsid w:val="003B1AED"/>
    <w:rsid w:val="003B2427"/>
    <w:rsid w:val="003B3D2C"/>
    <w:rsid w:val="003B3FEA"/>
    <w:rsid w:val="003C17F1"/>
    <w:rsid w:val="003C43E7"/>
    <w:rsid w:val="003C50E5"/>
    <w:rsid w:val="003D11D9"/>
    <w:rsid w:val="003E15D3"/>
    <w:rsid w:val="003E247C"/>
    <w:rsid w:val="003E24BC"/>
    <w:rsid w:val="003E77EB"/>
    <w:rsid w:val="003F2A18"/>
    <w:rsid w:val="00404C2B"/>
    <w:rsid w:val="004069BA"/>
    <w:rsid w:val="00407823"/>
    <w:rsid w:val="00410F88"/>
    <w:rsid w:val="004110DD"/>
    <w:rsid w:val="004135C5"/>
    <w:rsid w:val="00420664"/>
    <w:rsid w:val="004217BB"/>
    <w:rsid w:val="00424611"/>
    <w:rsid w:val="0043074B"/>
    <w:rsid w:val="00434B9D"/>
    <w:rsid w:val="0043767D"/>
    <w:rsid w:val="004405FC"/>
    <w:rsid w:val="00445050"/>
    <w:rsid w:val="00445CA4"/>
    <w:rsid w:val="00453BB5"/>
    <w:rsid w:val="00455626"/>
    <w:rsid w:val="00457742"/>
    <w:rsid w:val="00457E1E"/>
    <w:rsid w:val="0046120D"/>
    <w:rsid w:val="00472F7B"/>
    <w:rsid w:val="0047746C"/>
    <w:rsid w:val="004809BF"/>
    <w:rsid w:val="0048156B"/>
    <w:rsid w:val="00483F16"/>
    <w:rsid w:val="004933A0"/>
    <w:rsid w:val="004960D1"/>
    <w:rsid w:val="004975D8"/>
    <w:rsid w:val="004A0121"/>
    <w:rsid w:val="004A7FF5"/>
    <w:rsid w:val="004B6DBF"/>
    <w:rsid w:val="004C5372"/>
    <w:rsid w:val="004C7A0B"/>
    <w:rsid w:val="004D323F"/>
    <w:rsid w:val="004D508A"/>
    <w:rsid w:val="004E04C1"/>
    <w:rsid w:val="004E4213"/>
    <w:rsid w:val="004E4E2B"/>
    <w:rsid w:val="004E50E7"/>
    <w:rsid w:val="004E58A2"/>
    <w:rsid w:val="004E7265"/>
    <w:rsid w:val="004F094E"/>
    <w:rsid w:val="004F2510"/>
    <w:rsid w:val="004F282F"/>
    <w:rsid w:val="004F41B9"/>
    <w:rsid w:val="004F542A"/>
    <w:rsid w:val="0050034E"/>
    <w:rsid w:val="00504433"/>
    <w:rsid w:val="00504603"/>
    <w:rsid w:val="00524F34"/>
    <w:rsid w:val="00525615"/>
    <w:rsid w:val="00526C50"/>
    <w:rsid w:val="0052758D"/>
    <w:rsid w:val="00527F93"/>
    <w:rsid w:val="0053399C"/>
    <w:rsid w:val="00536705"/>
    <w:rsid w:val="00540F54"/>
    <w:rsid w:val="005416BE"/>
    <w:rsid w:val="00543446"/>
    <w:rsid w:val="00546289"/>
    <w:rsid w:val="00546C9F"/>
    <w:rsid w:val="0055621A"/>
    <w:rsid w:val="00562EFF"/>
    <w:rsid w:val="00565FFE"/>
    <w:rsid w:val="00573991"/>
    <w:rsid w:val="00574E50"/>
    <w:rsid w:val="005755E4"/>
    <w:rsid w:val="00581938"/>
    <w:rsid w:val="00581EF9"/>
    <w:rsid w:val="005966F3"/>
    <w:rsid w:val="005A2887"/>
    <w:rsid w:val="005A573C"/>
    <w:rsid w:val="005B4840"/>
    <w:rsid w:val="005B58CA"/>
    <w:rsid w:val="005B5C5F"/>
    <w:rsid w:val="005C0069"/>
    <w:rsid w:val="005C089E"/>
    <w:rsid w:val="005C0957"/>
    <w:rsid w:val="005C5199"/>
    <w:rsid w:val="005D6486"/>
    <w:rsid w:val="005E11F8"/>
    <w:rsid w:val="005E140F"/>
    <w:rsid w:val="005E1A34"/>
    <w:rsid w:val="005E24DA"/>
    <w:rsid w:val="005E5E39"/>
    <w:rsid w:val="005E7B20"/>
    <w:rsid w:val="005E7B25"/>
    <w:rsid w:val="005F22E8"/>
    <w:rsid w:val="005F28B3"/>
    <w:rsid w:val="005F3B46"/>
    <w:rsid w:val="005F7135"/>
    <w:rsid w:val="006037CD"/>
    <w:rsid w:val="00604850"/>
    <w:rsid w:val="0061009B"/>
    <w:rsid w:val="00615CFA"/>
    <w:rsid w:val="00616D8F"/>
    <w:rsid w:val="00617E29"/>
    <w:rsid w:val="006213FC"/>
    <w:rsid w:val="006243CA"/>
    <w:rsid w:val="00631A15"/>
    <w:rsid w:val="00633A6F"/>
    <w:rsid w:val="00635673"/>
    <w:rsid w:val="00642BF8"/>
    <w:rsid w:val="006456B4"/>
    <w:rsid w:val="00646D55"/>
    <w:rsid w:val="00650649"/>
    <w:rsid w:val="00652C66"/>
    <w:rsid w:val="00652FF2"/>
    <w:rsid w:val="00661257"/>
    <w:rsid w:val="0066199B"/>
    <w:rsid w:val="00664897"/>
    <w:rsid w:val="00665AF6"/>
    <w:rsid w:val="006749CC"/>
    <w:rsid w:val="00675FE0"/>
    <w:rsid w:val="00676C92"/>
    <w:rsid w:val="00690050"/>
    <w:rsid w:val="00690B5F"/>
    <w:rsid w:val="00691B4D"/>
    <w:rsid w:val="00695B39"/>
    <w:rsid w:val="006A0F6B"/>
    <w:rsid w:val="006A1D56"/>
    <w:rsid w:val="006A62D0"/>
    <w:rsid w:val="006A6B09"/>
    <w:rsid w:val="006B4C02"/>
    <w:rsid w:val="006B5266"/>
    <w:rsid w:val="006C06A3"/>
    <w:rsid w:val="006C27B0"/>
    <w:rsid w:val="006C612D"/>
    <w:rsid w:val="006C7DFA"/>
    <w:rsid w:val="006D1A05"/>
    <w:rsid w:val="006D7694"/>
    <w:rsid w:val="006E040A"/>
    <w:rsid w:val="006E1B28"/>
    <w:rsid w:val="006E1DEB"/>
    <w:rsid w:val="006E3A51"/>
    <w:rsid w:val="006F339A"/>
    <w:rsid w:val="006F5ED4"/>
    <w:rsid w:val="0070139D"/>
    <w:rsid w:val="00703178"/>
    <w:rsid w:val="00711980"/>
    <w:rsid w:val="00714F24"/>
    <w:rsid w:val="00715886"/>
    <w:rsid w:val="007160D0"/>
    <w:rsid w:val="00721F97"/>
    <w:rsid w:val="00723880"/>
    <w:rsid w:val="0072705F"/>
    <w:rsid w:val="00733E43"/>
    <w:rsid w:val="007521D6"/>
    <w:rsid w:val="00753C75"/>
    <w:rsid w:val="00753EF5"/>
    <w:rsid w:val="00761E16"/>
    <w:rsid w:val="00765CF3"/>
    <w:rsid w:val="00771E16"/>
    <w:rsid w:val="007722F6"/>
    <w:rsid w:val="00783C69"/>
    <w:rsid w:val="00793FBD"/>
    <w:rsid w:val="0079445C"/>
    <w:rsid w:val="007B1705"/>
    <w:rsid w:val="007B4227"/>
    <w:rsid w:val="007C311F"/>
    <w:rsid w:val="007C3241"/>
    <w:rsid w:val="007C665B"/>
    <w:rsid w:val="007D1F24"/>
    <w:rsid w:val="007D2D5C"/>
    <w:rsid w:val="007D5B1D"/>
    <w:rsid w:val="007D6E3B"/>
    <w:rsid w:val="007D7E52"/>
    <w:rsid w:val="007E2204"/>
    <w:rsid w:val="007E3037"/>
    <w:rsid w:val="007E6A7A"/>
    <w:rsid w:val="007F29CA"/>
    <w:rsid w:val="007F2F04"/>
    <w:rsid w:val="007F37AF"/>
    <w:rsid w:val="007F3D59"/>
    <w:rsid w:val="007F6D04"/>
    <w:rsid w:val="00801250"/>
    <w:rsid w:val="008035F5"/>
    <w:rsid w:val="0080605E"/>
    <w:rsid w:val="00807B8B"/>
    <w:rsid w:val="00810265"/>
    <w:rsid w:val="008133DE"/>
    <w:rsid w:val="0081512E"/>
    <w:rsid w:val="0082158A"/>
    <w:rsid w:val="00827B3F"/>
    <w:rsid w:val="008302B7"/>
    <w:rsid w:val="00832CA5"/>
    <w:rsid w:val="008365D1"/>
    <w:rsid w:val="00842FAB"/>
    <w:rsid w:val="00851311"/>
    <w:rsid w:val="0085180E"/>
    <w:rsid w:val="00852BC5"/>
    <w:rsid w:val="00854332"/>
    <w:rsid w:val="00854B00"/>
    <w:rsid w:val="00856100"/>
    <w:rsid w:val="00861048"/>
    <w:rsid w:val="00861E27"/>
    <w:rsid w:val="00864E0B"/>
    <w:rsid w:val="00865BCB"/>
    <w:rsid w:val="00865EE1"/>
    <w:rsid w:val="0086762D"/>
    <w:rsid w:val="00873438"/>
    <w:rsid w:val="00883B83"/>
    <w:rsid w:val="00886F67"/>
    <w:rsid w:val="00891A28"/>
    <w:rsid w:val="0089209A"/>
    <w:rsid w:val="00895F38"/>
    <w:rsid w:val="008A117B"/>
    <w:rsid w:val="008A7803"/>
    <w:rsid w:val="008B1A4C"/>
    <w:rsid w:val="008B4DF2"/>
    <w:rsid w:val="008B6D7C"/>
    <w:rsid w:val="008C1018"/>
    <w:rsid w:val="008C3268"/>
    <w:rsid w:val="008C3BE9"/>
    <w:rsid w:val="008C54C7"/>
    <w:rsid w:val="008D1D9F"/>
    <w:rsid w:val="008D35D6"/>
    <w:rsid w:val="008F14E6"/>
    <w:rsid w:val="008F1A38"/>
    <w:rsid w:val="008F228E"/>
    <w:rsid w:val="008F29D9"/>
    <w:rsid w:val="008F2C6F"/>
    <w:rsid w:val="008F6769"/>
    <w:rsid w:val="008F7A6C"/>
    <w:rsid w:val="00902189"/>
    <w:rsid w:val="00905007"/>
    <w:rsid w:val="009074C3"/>
    <w:rsid w:val="00910EF4"/>
    <w:rsid w:val="009241F2"/>
    <w:rsid w:val="00924422"/>
    <w:rsid w:val="00924A30"/>
    <w:rsid w:val="00930758"/>
    <w:rsid w:val="009360CA"/>
    <w:rsid w:val="00936993"/>
    <w:rsid w:val="009402F9"/>
    <w:rsid w:val="00940A0F"/>
    <w:rsid w:val="00953593"/>
    <w:rsid w:val="00953CC4"/>
    <w:rsid w:val="00957EDC"/>
    <w:rsid w:val="0096345B"/>
    <w:rsid w:val="00963DFF"/>
    <w:rsid w:val="00965B2B"/>
    <w:rsid w:val="00973B7B"/>
    <w:rsid w:val="00976B52"/>
    <w:rsid w:val="00985A5E"/>
    <w:rsid w:val="00986427"/>
    <w:rsid w:val="00986E17"/>
    <w:rsid w:val="009A087B"/>
    <w:rsid w:val="009A0963"/>
    <w:rsid w:val="009A7A29"/>
    <w:rsid w:val="009B0D67"/>
    <w:rsid w:val="009B1BCD"/>
    <w:rsid w:val="009B2FFE"/>
    <w:rsid w:val="009C00D7"/>
    <w:rsid w:val="009C63DE"/>
    <w:rsid w:val="009C65FE"/>
    <w:rsid w:val="009C660C"/>
    <w:rsid w:val="009C6B15"/>
    <w:rsid w:val="009D13EB"/>
    <w:rsid w:val="009D1E34"/>
    <w:rsid w:val="009D5DD9"/>
    <w:rsid w:val="009E02FF"/>
    <w:rsid w:val="009E70EF"/>
    <w:rsid w:val="009F0E7A"/>
    <w:rsid w:val="009F3EF6"/>
    <w:rsid w:val="00A0000C"/>
    <w:rsid w:val="00A026A8"/>
    <w:rsid w:val="00A02E19"/>
    <w:rsid w:val="00A04C93"/>
    <w:rsid w:val="00A10542"/>
    <w:rsid w:val="00A1104E"/>
    <w:rsid w:val="00A14601"/>
    <w:rsid w:val="00A1767B"/>
    <w:rsid w:val="00A21905"/>
    <w:rsid w:val="00A26E30"/>
    <w:rsid w:val="00A31654"/>
    <w:rsid w:val="00A31E2D"/>
    <w:rsid w:val="00A4382D"/>
    <w:rsid w:val="00A44BE5"/>
    <w:rsid w:val="00A474BA"/>
    <w:rsid w:val="00A53FF5"/>
    <w:rsid w:val="00A569B0"/>
    <w:rsid w:val="00A63083"/>
    <w:rsid w:val="00A632C1"/>
    <w:rsid w:val="00A6692E"/>
    <w:rsid w:val="00A67A7B"/>
    <w:rsid w:val="00A730D8"/>
    <w:rsid w:val="00A73AE6"/>
    <w:rsid w:val="00A74E6B"/>
    <w:rsid w:val="00A773E4"/>
    <w:rsid w:val="00A81763"/>
    <w:rsid w:val="00A81A66"/>
    <w:rsid w:val="00A92B5F"/>
    <w:rsid w:val="00A94990"/>
    <w:rsid w:val="00A94E83"/>
    <w:rsid w:val="00A94ECB"/>
    <w:rsid w:val="00A95AD6"/>
    <w:rsid w:val="00AA118B"/>
    <w:rsid w:val="00AA2B88"/>
    <w:rsid w:val="00AB5176"/>
    <w:rsid w:val="00AB541A"/>
    <w:rsid w:val="00AC1369"/>
    <w:rsid w:val="00AC314B"/>
    <w:rsid w:val="00AC5F79"/>
    <w:rsid w:val="00AC68C2"/>
    <w:rsid w:val="00AC776D"/>
    <w:rsid w:val="00AD5B9E"/>
    <w:rsid w:val="00AE7D98"/>
    <w:rsid w:val="00AF3D65"/>
    <w:rsid w:val="00AF5624"/>
    <w:rsid w:val="00B03760"/>
    <w:rsid w:val="00B04C23"/>
    <w:rsid w:val="00B0770C"/>
    <w:rsid w:val="00B1179B"/>
    <w:rsid w:val="00B129F3"/>
    <w:rsid w:val="00B12FF0"/>
    <w:rsid w:val="00B1483C"/>
    <w:rsid w:val="00B20C19"/>
    <w:rsid w:val="00B20FDA"/>
    <w:rsid w:val="00B23CBA"/>
    <w:rsid w:val="00B23D7C"/>
    <w:rsid w:val="00B272B4"/>
    <w:rsid w:val="00B30AF9"/>
    <w:rsid w:val="00B36B23"/>
    <w:rsid w:val="00B40AEF"/>
    <w:rsid w:val="00B41C93"/>
    <w:rsid w:val="00B42CDF"/>
    <w:rsid w:val="00B53F60"/>
    <w:rsid w:val="00B5609B"/>
    <w:rsid w:val="00B61F34"/>
    <w:rsid w:val="00B62B1C"/>
    <w:rsid w:val="00B72548"/>
    <w:rsid w:val="00B73706"/>
    <w:rsid w:val="00B753B1"/>
    <w:rsid w:val="00B82C3C"/>
    <w:rsid w:val="00B87EA5"/>
    <w:rsid w:val="00B90783"/>
    <w:rsid w:val="00B96A3C"/>
    <w:rsid w:val="00B97715"/>
    <w:rsid w:val="00BA0F16"/>
    <w:rsid w:val="00BA34DC"/>
    <w:rsid w:val="00BB15EC"/>
    <w:rsid w:val="00BB1DAD"/>
    <w:rsid w:val="00BB5D76"/>
    <w:rsid w:val="00BB670D"/>
    <w:rsid w:val="00BB6B1A"/>
    <w:rsid w:val="00BC2EE2"/>
    <w:rsid w:val="00BC61F8"/>
    <w:rsid w:val="00BD006D"/>
    <w:rsid w:val="00BD03A0"/>
    <w:rsid w:val="00BD07D0"/>
    <w:rsid w:val="00BD0A9B"/>
    <w:rsid w:val="00BD39C7"/>
    <w:rsid w:val="00BD3BD3"/>
    <w:rsid w:val="00BD4EA2"/>
    <w:rsid w:val="00BD534A"/>
    <w:rsid w:val="00BD57BB"/>
    <w:rsid w:val="00BD6E1A"/>
    <w:rsid w:val="00BD7D9F"/>
    <w:rsid w:val="00BE4834"/>
    <w:rsid w:val="00BE563D"/>
    <w:rsid w:val="00BF3427"/>
    <w:rsid w:val="00BF4758"/>
    <w:rsid w:val="00BF51CD"/>
    <w:rsid w:val="00BF5234"/>
    <w:rsid w:val="00C02731"/>
    <w:rsid w:val="00C0756F"/>
    <w:rsid w:val="00C1426B"/>
    <w:rsid w:val="00C16B75"/>
    <w:rsid w:val="00C21FF4"/>
    <w:rsid w:val="00C2474F"/>
    <w:rsid w:val="00C27935"/>
    <w:rsid w:val="00C33192"/>
    <w:rsid w:val="00C36B78"/>
    <w:rsid w:val="00C40E24"/>
    <w:rsid w:val="00C457EB"/>
    <w:rsid w:val="00C50A17"/>
    <w:rsid w:val="00C524E5"/>
    <w:rsid w:val="00C5389A"/>
    <w:rsid w:val="00C54A90"/>
    <w:rsid w:val="00C55B34"/>
    <w:rsid w:val="00C6142D"/>
    <w:rsid w:val="00C61B90"/>
    <w:rsid w:val="00C636F5"/>
    <w:rsid w:val="00C64490"/>
    <w:rsid w:val="00C653C9"/>
    <w:rsid w:val="00C67C61"/>
    <w:rsid w:val="00C70279"/>
    <w:rsid w:val="00C739B7"/>
    <w:rsid w:val="00C824AF"/>
    <w:rsid w:val="00C87EF5"/>
    <w:rsid w:val="00C92084"/>
    <w:rsid w:val="00C93CE2"/>
    <w:rsid w:val="00C94810"/>
    <w:rsid w:val="00CA11DE"/>
    <w:rsid w:val="00CA27DF"/>
    <w:rsid w:val="00CA5AA1"/>
    <w:rsid w:val="00CB73E3"/>
    <w:rsid w:val="00CB7AD8"/>
    <w:rsid w:val="00CD0957"/>
    <w:rsid w:val="00CD2892"/>
    <w:rsid w:val="00CD64C9"/>
    <w:rsid w:val="00CD74AD"/>
    <w:rsid w:val="00CE1250"/>
    <w:rsid w:val="00CE1521"/>
    <w:rsid w:val="00CE1BB0"/>
    <w:rsid w:val="00CE293B"/>
    <w:rsid w:val="00CE3D02"/>
    <w:rsid w:val="00CE7EF9"/>
    <w:rsid w:val="00CF46A0"/>
    <w:rsid w:val="00CF6F8B"/>
    <w:rsid w:val="00D0011C"/>
    <w:rsid w:val="00D0786A"/>
    <w:rsid w:val="00D15946"/>
    <w:rsid w:val="00D15D5F"/>
    <w:rsid w:val="00D176D3"/>
    <w:rsid w:val="00D37693"/>
    <w:rsid w:val="00D41C3D"/>
    <w:rsid w:val="00D47E6E"/>
    <w:rsid w:val="00D53A4E"/>
    <w:rsid w:val="00D5450E"/>
    <w:rsid w:val="00D63F75"/>
    <w:rsid w:val="00D64F36"/>
    <w:rsid w:val="00D65776"/>
    <w:rsid w:val="00D70CC1"/>
    <w:rsid w:val="00D72D43"/>
    <w:rsid w:val="00D751D6"/>
    <w:rsid w:val="00D82D5B"/>
    <w:rsid w:val="00D856A1"/>
    <w:rsid w:val="00D85832"/>
    <w:rsid w:val="00D979C8"/>
    <w:rsid w:val="00D97B22"/>
    <w:rsid w:val="00DA190A"/>
    <w:rsid w:val="00DA385C"/>
    <w:rsid w:val="00DC3953"/>
    <w:rsid w:val="00DC4091"/>
    <w:rsid w:val="00DC57C9"/>
    <w:rsid w:val="00DD0E14"/>
    <w:rsid w:val="00DD3BB9"/>
    <w:rsid w:val="00DD429D"/>
    <w:rsid w:val="00DD669D"/>
    <w:rsid w:val="00DD684C"/>
    <w:rsid w:val="00DD78C5"/>
    <w:rsid w:val="00DE0EEB"/>
    <w:rsid w:val="00DE6C89"/>
    <w:rsid w:val="00DF00EC"/>
    <w:rsid w:val="00DF22FF"/>
    <w:rsid w:val="00DF4061"/>
    <w:rsid w:val="00DF440E"/>
    <w:rsid w:val="00DF5F52"/>
    <w:rsid w:val="00E01BF7"/>
    <w:rsid w:val="00E03FAD"/>
    <w:rsid w:val="00E079B6"/>
    <w:rsid w:val="00E135E4"/>
    <w:rsid w:val="00E13FCE"/>
    <w:rsid w:val="00E221A9"/>
    <w:rsid w:val="00E2277E"/>
    <w:rsid w:val="00E23B42"/>
    <w:rsid w:val="00E271B9"/>
    <w:rsid w:val="00E30926"/>
    <w:rsid w:val="00E31515"/>
    <w:rsid w:val="00E3379D"/>
    <w:rsid w:val="00E37D73"/>
    <w:rsid w:val="00E40B86"/>
    <w:rsid w:val="00E5006E"/>
    <w:rsid w:val="00E51F92"/>
    <w:rsid w:val="00E5727C"/>
    <w:rsid w:val="00E64671"/>
    <w:rsid w:val="00E6753E"/>
    <w:rsid w:val="00E76E8D"/>
    <w:rsid w:val="00E91F83"/>
    <w:rsid w:val="00E94E47"/>
    <w:rsid w:val="00E9695E"/>
    <w:rsid w:val="00E96FA2"/>
    <w:rsid w:val="00EA2E52"/>
    <w:rsid w:val="00EA35A7"/>
    <w:rsid w:val="00EA4489"/>
    <w:rsid w:val="00EB1823"/>
    <w:rsid w:val="00EB727B"/>
    <w:rsid w:val="00EC4D2F"/>
    <w:rsid w:val="00EC5189"/>
    <w:rsid w:val="00EC5FE6"/>
    <w:rsid w:val="00EC68B3"/>
    <w:rsid w:val="00ED2195"/>
    <w:rsid w:val="00ED5B56"/>
    <w:rsid w:val="00ED7597"/>
    <w:rsid w:val="00EE27CE"/>
    <w:rsid w:val="00EE2B03"/>
    <w:rsid w:val="00EE59BA"/>
    <w:rsid w:val="00EF00D5"/>
    <w:rsid w:val="00EF4177"/>
    <w:rsid w:val="00F00B60"/>
    <w:rsid w:val="00F041A7"/>
    <w:rsid w:val="00F0566B"/>
    <w:rsid w:val="00F16CBF"/>
    <w:rsid w:val="00F20CF4"/>
    <w:rsid w:val="00F239C1"/>
    <w:rsid w:val="00F251FF"/>
    <w:rsid w:val="00F25AEA"/>
    <w:rsid w:val="00F25C89"/>
    <w:rsid w:val="00F31029"/>
    <w:rsid w:val="00F36340"/>
    <w:rsid w:val="00F41474"/>
    <w:rsid w:val="00F4164F"/>
    <w:rsid w:val="00F442C7"/>
    <w:rsid w:val="00F47C13"/>
    <w:rsid w:val="00F553DB"/>
    <w:rsid w:val="00F55ECA"/>
    <w:rsid w:val="00F611D8"/>
    <w:rsid w:val="00F645A3"/>
    <w:rsid w:val="00F665B3"/>
    <w:rsid w:val="00F6794C"/>
    <w:rsid w:val="00F72010"/>
    <w:rsid w:val="00F741E2"/>
    <w:rsid w:val="00F7628E"/>
    <w:rsid w:val="00F80826"/>
    <w:rsid w:val="00F83C3D"/>
    <w:rsid w:val="00F93091"/>
    <w:rsid w:val="00F93D79"/>
    <w:rsid w:val="00F9469E"/>
    <w:rsid w:val="00F963A8"/>
    <w:rsid w:val="00F9649E"/>
    <w:rsid w:val="00F97A05"/>
    <w:rsid w:val="00FA0AD2"/>
    <w:rsid w:val="00FA0F9C"/>
    <w:rsid w:val="00FA12DA"/>
    <w:rsid w:val="00FA55D1"/>
    <w:rsid w:val="00FB4DCB"/>
    <w:rsid w:val="00FC0F75"/>
    <w:rsid w:val="00FC101E"/>
    <w:rsid w:val="00FD2C8E"/>
    <w:rsid w:val="00FD6FD5"/>
    <w:rsid w:val="00FE3716"/>
    <w:rsid w:val="00FE4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8089F"/>
  <w15:chartTrackingRefBased/>
  <w15:docId w15:val="{048C8AC5-472C-4F8A-8AB3-CC75F53A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527F93"/>
    <w:pPr>
      <w:spacing w:after="0" w:line="360" w:lineRule="auto"/>
      <w:jc w:val="center"/>
      <w:outlineLvl w:val="0"/>
    </w:pPr>
    <w:rPr>
      <w:rFonts w:ascii="Verdana" w:eastAsia="PMingLiU"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6C"/>
    <w:pPr>
      <w:ind w:left="720"/>
      <w:contextualSpacing/>
    </w:pPr>
  </w:style>
  <w:style w:type="character" w:styleId="Hyperlink">
    <w:name w:val="Hyperlink"/>
    <w:uiPriority w:val="99"/>
    <w:unhideWhenUsed/>
    <w:rsid w:val="00EC4D2F"/>
    <w:rPr>
      <w:color w:val="0000FF"/>
      <w:u w:val="single"/>
    </w:rPr>
  </w:style>
  <w:style w:type="character" w:styleId="FollowedHyperlink">
    <w:name w:val="FollowedHyperlink"/>
    <w:uiPriority w:val="99"/>
    <w:semiHidden/>
    <w:unhideWhenUsed/>
    <w:rsid w:val="001A7381"/>
    <w:rPr>
      <w:color w:val="800080"/>
      <w:u w:val="single"/>
    </w:rPr>
  </w:style>
  <w:style w:type="paragraph" w:customStyle="1" w:styleId="Default">
    <w:name w:val="Default"/>
    <w:rsid w:val="000E24F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E4E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4E2B"/>
    <w:rPr>
      <w:rFonts w:ascii="Tahoma" w:hAnsi="Tahoma" w:cs="Tahoma"/>
      <w:sz w:val="16"/>
      <w:szCs w:val="16"/>
      <w:lang w:eastAsia="en-US"/>
    </w:rPr>
  </w:style>
  <w:style w:type="table" w:styleId="TableGrid">
    <w:name w:val="Table Grid"/>
    <w:basedOn w:val="TableNormal"/>
    <w:uiPriority w:val="59"/>
    <w:rsid w:val="00BD03A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D2892"/>
    <w:rPr>
      <w:color w:val="605E5C"/>
      <w:shd w:val="clear" w:color="auto" w:fill="E1DFDD"/>
    </w:rPr>
  </w:style>
  <w:style w:type="paragraph" w:styleId="Header">
    <w:name w:val="header"/>
    <w:basedOn w:val="Normal"/>
    <w:link w:val="HeaderChar"/>
    <w:uiPriority w:val="99"/>
    <w:unhideWhenUsed/>
    <w:rsid w:val="007B1705"/>
    <w:pPr>
      <w:tabs>
        <w:tab w:val="center" w:pos="4513"/>
        <w:tab w:val="right" w:pos="9026"/>
      </w:tabs>
    </w:pPr>
  </w:style>
  <w:style w:type="character" w:customStyle="1" w:styleId="HeaderChar">
    <w:name w:val="Header Char"/>
    <w:link w:val="Header"/>
    <w:uiPriority w:val="99"/>
    <w:rsid w:val="007B1705"/>
    <w:rPr>
      <w:sz w:val="22"/>
      <w:szCs w:val="22"/>
      <w:lang w:eastAsia="en-US"/>
    </w:rPr>
  </w:style>
  <w:style w:type="paragraph" w:styleId="Footer">
    <w:name w:val="footer"/>
    <w:basedOn w:val="Normal"/>
    <w:link w:val="FooterChar"/>
    <w:uiPriority w:val="99"/>
    <w:unhideWhenUsed/>
    <w:rsid w:val="007B1705"/>
    <w:pPr>
      <w:tabs>
        <w:tab w:val="center" w:pos="4513"/>
        <w:tab w:val="right" w:pos="9026"/>
      </w:tabs>
    </w:pPr>
  </w:style>
  <w:style w:type="character" w:customStyle="1" w:styleId="FooterChar">
    <w:name w:val="Footer Char"/>
    <w:link w:val="Footer"/>
    <w:uiPriority w:val="99"/>
    <w:rsid w:val="007B1705"/>
    <w:rPr>
      <w:sz w:val="22"/>
      <w:szCs w:val="22"/>
      <w:lang w:eastAsia="en-US"/>
    </w:rPr>
  </w:style>
  <w:style w:type="character" w:customStyle="1" w:styleId="Heading1Char">
    <w:name w:val="Heading 1 Char"/>
    <w:basedOn w:val="DefaultParagraphFont"/>
    <w:link w:val="Heading1"/>
    <w:rsid w:val="00527F93"/>
    <w:rPr>
      <w:rFonts w:ascii="Verdana" w:eastAsia="PMingLiU" w:hAnsi="Verdana"/>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313165">
      <w:bodyDiv w:val="1"/>
      <w:marLeft w:val="0"/>
      <w:marRight w:val="0"/>
      <w:marTop w:val="0"/>
      <w:marBottom w:val="0"/>
      <w:divBdr>
        <w:top w:val="none" w:sz="0" w:space="0" w:color="auto"/>
        <w:left w:val="none" w:sz="0" w:space="0" w:color="auto"/>
        <w:bottom w:val="none" w:sz="0" w:space="0" w:color="auto"/>
        <w:right w:val="none" w:sz="0" w:space="0" w:color="auto"/>
      </w:divBdr>
    </w:div>
    <w:div w:id="18447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orfolk.gov.uk/" TargetMode="External"/><Relationship Id="rId26" Type="http://schemas.openxmlformats.org/officeDocument/2006/relationships/hyperlink" Target="mailto:a_warwick@taverhamhigh.org"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mailto:sen@taverhamhigh.org" TargetMode="Externa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image" Target="media/image4.png"/><Relationship Id="rId25" Type="http://schemas.openxmlformats.org/officeDocument/2006/relationships/hyperlink" Target="https://www.taverhamhigh.norfolk.sch.uk/home/about/school-policies/" TargetMode="External"/><Relationship Id="rId33" Type="http://schemas.openxmlformats.org/officeDocument/2006/relationships/hyperlink" Target="http://www.norfolksendiass.org.uk/" TargetMode="External"/><Relationship Id="rId2" Type="http://schemas.openxmlformats.org/officeDocument/2006/relationships/customXml" Target="../customXml/item2.xml"/><Relationship Id="rId16" Type="http://schemas.openxmlformats.org/officeDocument/2006/relationships/hyperlink" Target="https://www.gov.uk/guidance/equality-act-2010-guidance" TargetMode="External"/><Relationship Id="rId20" Type="http://schemas.openxmlformats.org/officeDocument/2006/relationships/hyperlink" Target="https://www.norfolk.gov.uk/39200#:~:text=We%20want%20Norfolk%20to%20be%20a%20county%20where,the%20basis%20of%20the%20Flourishing%20in%20Norfolk%20strategy." TargetMode="External"/><Relationship Id="rId29" Type="http://schemas.openxmlformats.org/officeDocument/2006/relationships/hyperlink" Target="https://www.taverhamhigh.norfolk.sch.uk/home/about/school-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n@taverhamhigh.org" TargetMode="External"/><Relationship Id="rId32" Type="http://schemas.openxmlformats.org/officeDocument/2006/relationships/hyperlink" Target="http://www.familyvoice.org.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office@taverhamhigh.org" TargetMode="External"/><Relationship Id="rId28" Type="http://schemas.openxmlformats.org/officeDocument/2006/relationships/hyperlink" Target="mailto:jr.day@taverhamhigh.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norfolk.gov.uk/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4/6/pdfs/ukpga_20140006_en.pdf" TargetMode="External"/><Relationship Id="rId22" Type="http://schemas.openxmlformats.org/officeDocument/2006/relationships/footer" Target="footer1.xml"/><Relationship Id="rId27" Type="http://schemas.openxmlformats.org/officeDocument/2006/relationships/hyperlink" Target="https://csapps.norfolk.gov.uk/BudgetShare/default.aspx" TargetMode="External"/><Relationship Id="rId30" Type="http://schemas.openxmlformats.org/officeDocument/2006/relationships/hyperlink" Target="https://www.taverhamhigh.norfolk.sch.uk/home/about/school-polici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D14A4B1242674CA8A4693CA606A06C" ma:contentTypeVersion="18" ma:contentTypeDescription="Create a new document." ma:contentTypeScope="" ma:versionID="61332be2e7f6629d96af519d5a03ef6e">
  <xsd:schema xmlns:xsd="http://www.w3.org/2001/XMLSchema" xmlns:xs="http://www.w3.org/2001/XMLSchema" xmlns:p="http://schemas.microsoft.com/office/2006/metadata/properties" xmlns:ns2="c7571dab-93a8-41b5-b0cb-ccb0660c54df" xmlns:ns3="db106410-e353-4b1a-a61b-2c427b0e71ad" targetNamespace="http://schemas.microsoft.com/office/2006/metadata/properties" ma:root="true" ma:fieldsID="9fe5741ac0378fa2469e4635cb3ed7e3" ns2:_="" ns3:_="">
    <xsd:import namespace="c7571dab-93a8-41b5-b0cb-ccb0660c54df"/>
    <xsd:import namespace="db106410-e353-4b1a-a61b-2c427b0e7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1dab-93a8-41b5-b0cb-ccb0660c54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ed150ba-403c-4173-b648-e8aa871c3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106410-e353-4b1a-a61b-2c427b0e71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2046d0-6752-4b30-8f9f-dcbd5daaa62a}" ma:internalName="TaxCatchAll" ma:showField="CatchAllData" ma:web="db106410-e353-4b1a-a61b-2c427b0e7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106410-e353-4b1a-a61b-2c427b0e71ad" xsi:nil="true"/>
    <lcf76f155ced4ddcb4097134ff3c332f xmlns="c7571dab-93a8-41b5-b0cb-ccb0660c5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A9451-1A01-4CD3-A940-82B5D6B0C6EE}">
  <ds:schemaRefs>
    <ds:schemaRef ds:uri="http://schemas.microsoft.com/sharepoint/v3/contenttype/forms"/>
  </ds:schemaRefs>
</ds:datastoreItem>
</file>

<file path=customXml/itemProps2.xml><?xml version="1.0" encoding="utf-8"?>
<ds:datastoreItem xmlns:ds="http://schemas.openxmlformats.org/officeDocument/2006/customXml" ds:itemID="{E9078173-5747-4836-AA17-BD194D47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1dab-93a8-41b5-b0cb-ccb0660c54df"/>
    <ds:schemaRef ds:uri="db106410-e353-4b1a-a61b-2c427b0e7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D95BC-84AA-4C85-A7F8-8290A992165B}">
  <ds:schemaRefs>
    <ds:schemaRef ds:uri="http://schemas.openxmlformats.org/officeDocument/2006/bibliography"/>
  </ds:schemaRefs>
</ds:datastoreItem>
</file>

<file path=customXml/itemProps4.xml><?xml version="1.0" encoding="utf-8"?>
<ds:datastoreItem xmlns:ds="http://schemas.openxmlformats.org/officeDocument/2006/customXml" ds:itemID="{895C00B5-408B-491D-A213-EF62D45ADA24}">
  <ds:schemaRefs>
    <ds:schemaRef ds:uri="http://schemas.microsoft.com/office/2006/metadata/properties"/>
    <ds:schemaRef ds:uri="http://schemas.microsoft.com/office/infopath/2007/PartnerControls"/>
    <ds:schemaRef ds:uri="db106410-e353-4b1a-a61b-2c427b0e71ad"/>
    <ds:schemaRef ds:uri="c7571dab-93a8-41b5-b0cb-ccb0660c5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3394</Words>
  <Characters>19256</Characters>
  <Application>Microsoft Office Word</Application>
  <DocSecurity>0</DocSecurity>
  <Lines>645</Lines>
  <Paragraphs>374</Paragraphs>
  <ScaleCrop>false</ScaleCrop>
  <HeadingPairs>
    <vt:vector size="2" baseType="variant">
      <vt:variant>
        <vt:lpstr>Title</vt:lpstr>
      </vt:variant>
      <vt:variant>
        <vt:i4>1</vt:i4>
      </vt:variant>
    </vt:vector>
  </HeadingPairs>
  <TitlesOfParts>
    <vt:vector size="1" baseType="lpstr">
      <vt:lpstr/>
    </vt:vector>
  </TitlesOfParts>
  <Company>Taverham High School</Company>
  <LinksUpToDate>false</LinksUpToDate>
  <CharactersWithSpaces>22421</CharactersWithSpaces>
  <SharedDoc>false</SharedDoc>
  <HLinks>
    <vt:vector size="90" baseType="variant">
      <vt:variant>
        <vt:i4>7471147</vt:i4>
      </vt:variant>
      <vt:variant>
        <vt:i4>42</vt:i4>
      </vt:variant>
      <vt:variant>
        <vt:i4>0</vt:i4>
      </vt:variant>
      <vt:variant>
        <vt:i4>5</vt:i4>
      </vt:variant>
      <vt:variant>
        <vt:lpwstr>http://www.norfolksendiass.org.uk/</vt:lpwstr>
      </vt:variant>
      <vt:variant>
        <vt:lpwstr/>
      </vt:variant>
      <vt:variant>
        <vt:i4>6553652</vt:i4>
      </vt:variant>
      <vt:variant>
        <vt:i4>39</vt:i4>
      </vt:variant>
      <vt:variant>
        <vt:i4>0</vt:i4>
      </vt:variant>
      <vt:variant>
        <vt:i4>5</vt:i4>
      </vt:variant>
      <vt:variant>
        <vt:lpwstr>http://www.familyvoice.org.uk/</vt:lpwstr>
      </vt:variant>
      <vt:variant>
        <vt:lpwstr/>
      </vt:variant>
      <vt:variant>
        <vt:i4>1900565</vt:i4>
      </vt:variant>
      <vt:variant>
        <vt:i4>36</vt:i4>
      </vt:variant>
      <vt:variant>
        <vt:i4>0</vt:i4>
      </vt:variant>
      <vt:variant>
        <vt:i4>5</vt:i4>
      </vt:variant>
      <vt:variant>
        <vt:lpwstr>https://www.gov.uk/government/organisations/department-for-education</vt:lpwstr>
      </vt:variant>
      <vt:variant>
        <vt:lpwstr/>
      </vt:variant>
      <vt:variant>
        <vt:i4>1900610</vt:i4>
      </vt:variant>
      <vt:variant>
        <vt:i4>33</vt:i4>
      </vt:variant>
      <vt:variant>
        <vt:i4>0</vt:i4>
      </vt:variant>
      <vt:variant>
        <vt:i4>5</vt:i4>
      </vt:variant>
      <vt:variant>
        <vt:lpwstr>http://www.norfolk.gov.uk/SEN</vt:lpwstr>
      </vt:variant>
      <vt:variant>
        <vt:lpwstr/>
      </vt:variant>
      <vt:variant>
        <vt:i4>3997696</vt:i4>
      </vt:variant>
      <vt:variant>
        <vt:i4>30</vt:i4>
      </vt:variant>
      <vt:variant>
        <vt:i4>0</vt:i4>
      </vt:variant>
      <vt:variant>
        <vt:i4>5</vt:i4>
      </vt:variant>
      <vt:variant>
        <vt:lpwstr>mailto:sen@taverhamhigh.org</vt:lpwstr>
      </vt:variant>
      <vt:variant>
        <vt:lpwstr/>
      </vt:variant>
      <vt:variant>
        <vt:i4>4587599</vt:i4>
      </vt:variant>
      <vt:variant>
        <vt:i4>27</vt:i4>
      </vt:variant>
      <vt:variant>
        <vt:i4>0</vt:i4>
      </vt:variant>
      <vt:variant>
        <vt:i4>5</vt:i4>
      </vt:variant>
      <vt:variant>
        <vt:lpwstr>mailto:a_warwick@taverhamhigh.org</vt:lpwstr>
      </vt:variant>
      <vt:variant>
        <vt:lpwstr/>
      </vt:variant>
      <vt:variant>
        <vt:i4>4587599</vt:i4>
      </vt:variant>
      <vt:variant>
        <vt:i4>24</vt:i4>
      </vt:variant>
      <vt:variant>
        <vt:i4>0</vt:i4>
      </vt:variant>
      <vt:variant>
        <vt:i4>5</vt:i4>
      </vt:variant>
      <vt:variant>
        <vt:lpwstr>mailto:A_warwick@taverhamhigh.org</vt:lpwstr>
      </vt:variant>
      <vt:variant>
        <vt:lpwstr/>
      </vt:variant>
      <vt:variant>
        <vt:i4>3997696</vt:i4>
      </vt:variant>
      <vt:variant>
        <vt:i4>21</vt:i4>
      </vt:variant>
      <vt:variant>
        <vt:i4>0</vt:i4>
      </vt:variant>
      <vt:variant>
        <vt:i4>5</vt:i4>
      </vt:variant>
      <vt:variant>
        <vt:lpwstr>mailto:sen@taverhamhigh.org</vt:lpwstr>
      </vt:variant>
      <vt:variant>
        <vt:lpwstr/>
      </vt:variant>
      <vt:variant>
        <vt:i4>4194402</vt:i4>
      </vt:variant>
      <vt:variant>
        <vt:i4>18</vt:i4>
      </vt:variant>
      <vt:variant>
        <vt:i4>0</vt:i4>
      </vt:variant>
      <vt:variant>
        <vt:i4>5</vt:i4>
      </vt:variant>
      <vt:variant>
        <vt:lpwstr>mailto:office@taverhamhigh.org</vt:lpwstr>
      </vt:variant>
      <vt:variant>
        <vt:lpwstr/>
      </vt:variant>
      <vt:variant>
        <vt:i4>5111880</vt:i4>
      </vt:variant>
      <vt:variant>
        <vt:i4>12</vt:i4>
      </vt:variant>
      <vt:variant>
        <vt:i4>0</vt:i4>
      </vt:variant>
      <vt:variant>
        <vt:i4>5</vt:i4>
      </vt:variant>
      <vt:variant>
        <vt:lpwstr>https://www.norfolk.gov.uk/children-and-families/send-local-offer</vt:lpwstr>
      </vt:variant>
      <vt:variant>
        <vt:lpwstr/>
      </vt:variant>
      <vt:variant>
        <vt:i4>6291574</vt:i4>
      </vt:variant>
      <vt:variant>
        <vt:i4>9</vt:i4>
      </vt:variant>
      <vt:variant>
        <vt:i4>0</vt:i4>
      </vt:variant>
      <vt:variant>
        <vt:i4>5</vt:i4>
      </vt:variant>
      <vt:variant>
        <vt:lpwstr>https://www.gov.uk/guidance/equality-act-2010-guidance</vt:lpwstr>
      </vt:variant>
      <vt:variant>
        <vt:lpwstr/>
      </vt:variant>
      <vt:variant>
        <vt:i4>2621561</vt:i4>
      </vt:variant>
      <vt:variant>
        <vt:i4>6</vt:i4>
      </vt:variant>
      <vt:variant>
        <vt:i4>0</vt:i4>
      </vt:variant>
      <vt:variant>
        <vt:i4>5</vt:i4>
      </vt:variant>
      <vt:variant>
        <vt:lpwstr>http://www.legislation.gov.uk/ukpga/2014/6/pdfs/ukpga_20140006_en.pdf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3997696</vt:i4>
      </vt:variant>
      <vt:variant>
        <vt:i4>0</vt:i4>
      </vt:variant>
      <vt:variant>
        <vt:i4>0</vt:i4>
      </vt:variant>
      <vt:variant>
        <vt:i4>5</vt:i4>
      </vt:variant>
      <vt:variant>
        <vt:lpwstr>mailto:sen@taverhamhigh.org</vt:lpwstr>
      </vt:variant>
      <vt:variant>
        <vt:lpwstr/>
      </vt:variant>
      <vt:variant>
        <vt:i4>2687036</vt:i4>
      </vt:variant>
      <vt:variant>
        <vt:i4>3994</vt:i4>
      </vt:variant>
      <vt:variant>
        <vt:i4>1028</vt:i4>
      </vt:variant>
      <vt:variant>
        <vt:i4>4</vt:i4>
      </vt:variant>
      <vt:variant>
        <vt:lpwstr>https://www.norfolk.gov.uk/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Gray</dc:creator>
  <cp:keywords/>
  <cp:lastModifiedBy>Mrs C Ross</cp:lastModifiedBy>
  <cp:revision>4</cp:revision>
  <cp:lastPrinted>2025-11-21T10:21:00Z</cp:lastPrinted>
  <dcterms:created xsi:type="dcterms:W3CDTF">2025-11-21T08:48:00Z</dcterms:created>
  <dcterms:modified xsi:type="dcterms:W3CDTF">2025-11-21T10:22:00Z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0x0101002AD14A4B1242674CA8A4693CA606A06C</vt:lpwstr>
  </property>
</Properties>
</file>