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AC10A" w14:textId="1DCE762D" w:rsidR="00282A49" w:rsidRPr="00521D1C" w:rsidRDefault="00521D1C" w:rsidP="00521D1C">
      <w:pPr>
        <w:jc w:val="center"/>
        <w:rPr>
          <w:rFonts w:asciiTheme="minorHAnsi" w:hAnsiTheme="minorHAnsi" w:cstheme="minorHAnsi"/>
          <w:b/>
          <w:sz w:val="22"/>
          <w:szCs w:val="22"/>
        </w:rPr>
      </w:pPr>
      <w:r w:rsidRPr="00521D1C">
        <w:rPr>
          <w:rFonts w:asciiTheme="minorHAnsi" w:hAnsiTheme="minorHAnsi" w:cstheme="minorHAnsi"/>
          <w:noProof/>
          <w:sz w:val="22"/>
          <w:szCs w:val="22"/>
        </w:rPr>
        <w:drawing>
          <wp:inline distT="0" distB="0" distL="0" distR="0" wp14:anchorId="14986A33" wp14:editId="362EF5CD">
            <wp:extent cx="1981200" cy="1085850"/>
            <wp:effectExtent l="0" t="0" r="0" b="0"/>
            <wp:docPr id="921210853" name="Picture 9212108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a:ln>
                      <a:noFill/>
                    </a:ln>
                  </pic:spPr>
                </pic:pic>
              </a:graphicData>
            </a:graphic>
          </wp:inline>
        </w:drawing>
      </w:r>
    </w:p>
    <w:p w14:paraId="337C9B0A" w14:textId="77777777" w:rsidR="00D41AB1" w:rsidRPr="00521D1C" w:rsidRDefault="00D41AB1" w:rsidP="00521D1C">
      <w:pPr>
        <w:rPr>
          <w:rFonts w:asciiTheme="minorHAnsi" w:hAnsiTheme="minorHAnsi" w:cstheme="minorHAnsi"/>
          <w:b/>
          <w:sz w:val="22"/>
          <w:szCs w:val="22"/>
        </w:rPr>
      </w:pPr>
    </w:p>
    <w:p w14:paraId="4E549298" w14:textId="77777777" w:rsidR="00D41AB1" w:rsidRPr="00521D1C" w:rsidRDefault="00D41AB1" w:rsidP="00521D1C">
      <w:pPr>
        <w:rPr>
          <w:rFonts w:asciiTheme="minorHAnsi" w:hAnsiTheme="minorHAnsi" w:cstheme="minorHAnsi"/>
          <w:b/>
          <w:sz w:val="22"/>
          <w:szCs w:val="22"/>
        </w:rPr>
      </w:pPr>
    </w:p>
    <w:p w14:paraId="1D88A165" w14:textId="77777777" w:rsidR="003F7633" w:rsidRPr="00521D1C" w:rsidRDefault="003F7633" w:rsidP="00521D1C">
      <w:pPr>
        <w:pStyle w:val="Heading1"/>
        <w:jc w:val="left"/>
        <w:rPr>
          <w:rFonts w:asciiTheme="minorHAnsi" w:hAnsiTheme="minorHAnsi" w:cstheme="minorHAnsi"/>
          <w:sz w:val="22"/>
          <w:szCs w:val="22"/>
        </w:rPr>
      </w:pPr>
    </w:p>
    <w:p w14:paraId="1DA460CE" w14:textId="77777777" w:rsidR="00282A49" w:rsidRPr="00521D1C" w:rsidRDefault="00282A49" w:rsidP="00521D1C">
      <w:pPr>
        <w:pStyle w:val="Heading1"/>
        <w:jc w:val="left"/>
        <w:rPr>
          <w:rFonts w:asciiTheme="minorHAnsi" w:hAnsiTheme="minorHAnsi" w:cstheme="minorHAnsi"/>
          <w:sz w:val="22"/>
          <w:szCs w:val="22"/>
        </w:rPr>
      </w:pPr>
    </w:p>
    <w:p w14:paraId="462292C1" w14:textId="77777777" w:rsidR="00A57D85" w:rsidRPr="00521D1C" w:rsidRDefault="00A57D85" w:rsidP="00521D1C">
      <w:pPr>
        <w:rPr>
          <w:rFonts w:asciiTheme="minorHAnsi" w:hAnsiTheme="minorHAnsi" w:cstheme="minorHAnsi"/>
          <w:sz w:val="22"/>
          <w:szCs w:val="22"/>
        </w:rPr>
      </w:pPr>
    </w:p>
    <w:p w14:paraId="3764E0BD" w14:textId="77777777" w:rsidR="00A57D85" w:rsidRPr="00521D1C" w:rsidRDefault="00A57D85" w:rsidP="00521D1C">
      <w:pPr>
        <w:rPr>
          <w:rFonts w:asciiTheme="minorHAnsi" w:hAnsiTheme="minorHAnsi" w:cstheme="minorHAnsi"/>
          <w:sz w:val="22"/>
          <w:szCs w:val="22"/>
        </w:rPr>
      </w:pPr>
    </w:p>
    <w:p w14:paraId="340E7858" w14:textId="77777777" w:rsidR="003F7633" w:rsidRPr="00521D1C" w:rsidRDefault="003F7633" w:rsidP="00521D1C">
      <w:pPr>
        <w:rPr>
          <w:rFonts w:asciiTheme="minorHAnsi" w:hAnsiTheme="minorHAnsi" w:cstheme="minorHAnsi"/>
          <w:sz w:val="22"/>
          <w:szCs w:val="22"/>
        </w:rPr>
      </w:pPr>
    </w:p>
    <w:p w14:paraId="2A2B9EF6" w14:textId="77777777" w:rsidR="00FF24FA" w:rsidRPr="00521D1C" w:rsidRDefault="00FF24FA" w:rsidP="00521D1C">
      <w:pPr>
        <w:pStyle w:val="Heading1"/>
        <w:rPr>
          <w:rFonts w:asciiTheme="minorHAnsi" w:hAnsiTheme="minorHAnsi" w:cstheme="minorHAnsi"/>
          <w:sz w:val="56"/>
          <w:szCs w:val="56"/>
        </w:rPr>
      </w:pPr>
    </w:p>
    <w:p w14:paraId="667E18C9" w14:textId="77777777" w:rsidR="00282A49" w:rsidRPr="00521D1C" w:rsidRDefault="00282A49" w:rsidP="00521D1C">
      <w:pPr>
        <w:pStyle w:val="Heading1"/>
        <w:rPr>
          <w:rFonts w:asciiTheme="minorHAnsi" w:hAnsiTheme="minorHAnsi" w:cstheme="minorHAnsi"/>
          <w:sz w:val="56"/>
          <w:szCs w:val="56"/>
        </w:rPr>
      </w:pPr>
      <w:r w:rsidRPr="00521D1C">
        <w:rPr>
          <w:rFonts w:asciiTheme="minorHAnsi" w:hAnsiTheme="minorHAnsi" w:cstheme="minorHAnsi"/>
          <w:sz w:val="56"/>
          <w:szCs w:val="56"/>
        </w:rPr>
        <w:t>Anti-Bullying Policy</w:t>
      </w:r>
    </w:p>
    <w:p w14:paraId="0E89B38F" w14:textId="77777777" w:rsidR="00282A49" w:rsidRDefault="00282A49" w:rsidP="00521D1C">
      <w:pPr>
        <w:rPr>
          <w:rFonts w:asciiTheme="minorHAnsi" w:hAnsiTheme="minorHAnsi" w:cstheme="minorHAnsi"/>
          <w:sz w:val="22"/>
          <w:szCs w:val="22"/>
        </w:rPr>
      </w:pPr>
    </w:p>
    <w:p w14:paraId="2A212D65" w14:textId="77777777" w:rsidR="00521D1C" w:rsidRPr="00521D1C" w:rsidRDefault="00521D1C" w:rsidP="00521D1C">
      <w:pPr>
        <w:rPr>
          <w:rFonts w:asciiTheme="minorHAnsi" w:hAnsiTheme="minorHAnsi" w:cstheme="minorHAnsi"/>
          <w:sz w:val="22"/>
          <w:szCs w:val="22"/>
        </w:rPr>
      </w:pPr>
    </w:p>
    <w:p w14:paraId="53BA34F0" w14:textId="77777777" w:rsidR="007807EB" w:rsidRPr="00521D1C" w:rsidRDefault="007807EB" w:rsidP="00521D1C">
      <w:pPr>
        <w:rPr>
          <w:rFonts w:asciiTheme="minorHAnsi" w:hAnsiTheme="minorHAnsi" w:cstheme="minorHAnsi"/>
          <w:sz w:val="22"/>
          <w:szCs w:val="22"/>
        </w:rPr>
      </w:pPr>
    </w:p>
    <w:p w14:paraId="298DB9AC" w14:textId="77777777" w:rsidR="00282A49" w:rsidRPr="00496758" w:rsidRDefault="003118A9" w:rsidP="00521D1C">
      <w:pPr>
        <w:pStyle w:val="Heading2"/>
        <w:rPr>
          <w:rFonts w:asciiTheme="minorHAnsi" w:hAnsiTheme="minorHAnsi" w:cstheme="minorHAnsi"/>
          <w:smallCaps w:val="0"/>
          <w:sz w:val="24"/>
          <w:szCs w:val="24"/>
        </w:rPr>
      </w:pPr>
      <w:r w:rsidRPr="00496758">
        <w:rPr>
          <w:rFonts w:asciiTheme="minorHAnsi" w:hAnsiTheme="minorHAnsi" w:cstheme="minorHAnsi"/>
          <w:smallCaps w:val="0"/>
          <w:sz w:val="24"/>
          <w:szCs w:val="24"/>
        </w:rPr>
        <w:t>Purposes</w:t>
      </w:r>
      <w:r w:rsidR="00A57D85" w:rsidRPr="00496758">
        <w:rPr>
          <w:rFonts w:asciiTheme="minorHAnsi" w:hAnsiTheme="minorHAnsi" w:cstheme="minorHAnsi"/>
          <w:smallCaps w:val="0"/>
          <w:sz w:val="24"/>
          <w:szCs w:val="24"/>
        </w:rPr>
        <w:t>:</w:t>
      </w:r>
    </w:p>
    <w:p w14:paraId="3D18D732" w14:textId="77777777" w:rsidR="00A57D85" w:rsidRPr="00521D1C" w:rsidRDefault="00A57D85" w:rsidP="00521D1C">
      <w:pPr>
        <w:rPr>
          <w:rFonts w:asciiTheme="minorHAnsi" w:hAnsiTheme="minorHAnsi" w:cstheme="minorHAnsi"/>
          <w:sz w:val="22"/>
          <w:szCs w:val="22"/>
        </w:rPr>
      </w:pPr>
    </w:p>
    <w:p w14:paraId="7D047F96" w14:textId="77777777" w:rsidR="00E80259" w:rsidRPr="00521D1C" w:rsidRDefault="00E80259" w:rsidP="00521D1C">
      <w:pPr>
        <w:numPr>
          <w:ilvl w:val="0"/>
          <w:numId w:val="1"/>
        </w:numPr>
        <w:ind w:left="357" w:hanging="357"/>
        <w:rPr>
          <w:rFonts w:asciiTheme="minorHAnsi" w:hAnsiTheme="minorHAnsi" w:cstheme="minorHAnsi"/>
          <w:sz w:val="22"/>
          <w:szCs w:val="22"/>
        </w:rPr>
      </w:pPr>
      <w:r w:rsidRPr="00521D1C">
        <w:rPr>
          <w:rFonts w:asciiTheme="minorHAnsi" w:hAnsiTheme="minorHAnsi" w:cstheme="minorHAnsi"/>
          <w:sz w:val="22"/>
          <w:szCs w:val="22"/>
        </w:rPr>
        <w:t xml:space="preserve">To ensure every child </w:t>
      </w:r>
      <w:proofErr w:type="gramStart"/>
      <w:r w:rsidRPr="00521D1C">
        <w:rPr>
          <w:rFonts w:asciiTheme="minorHAnsi" w:hAnsiTheme="minorHAnsi" w:cstheme="minorHAnsi"/>
          <w:sz w:val="22"/>
          <w:szCs w:val="22"/>
        </w:rPr>
        <w:t>is able to</w:t>
      </w:r>
      <w:proofErr w:type="gramEnd"/>
      <w:r w:rsidRPr="00521D1C">
        <w:rPr>
          <w:rFonts w:asciiTheme="minorHAnsi" w:hAnsiTheme="minorHAnsi" w:cstheme="minorHAnsi"/>
          <w:sz w:val="22"/>
          <w:szCs w:val="22"/>
        </w:rPr>
        <w:t xml:space="preserve"> learn in a school environment free from bullying of any kind and in which they feel safe and supported</w:t>
      </w:r>
    </w:p>
    <w:p w14:paraId="309FA94F" w14:textId="77777777" w:rsidR="00E80259" w:rsidRPr="00521D1C" w:rsidRDefault="00282A49" w:rsidP="00521D1C">
      <w:pPr>
        <w:numPr>
          <w:ilvl w:val="0"/>
          <w:numId w:val="1"/>
        </w:numPr>
        <w:ind w:left="357" w:hanging="357"/>
        <w:rPr>
          <w:rFonts w:asciiTheme="minorHAnsi" w:hAnsiTheme="minorHAnsi" w:cstheme="minorHAnsi"/>
          <w:sz w:val="22"/>
          <w:szCs w:val="22"/>
        </w:rPr>
      </w:pPr>
      <w:r w:rsidRPr="00521D1C">
        <w:rPr>
          <w:rFonts w:asciiTheme="minorHAnsi" w:hAnsiTheme="minorHAnsi" w:cstheme="minorHAnsi"/>
          <w:sz w:val="22"/>
          <w:szCs w:val="22"/>
        </w:rPr>
        <w:t xml:space="preserve">To </w:t>
      </w:r>
      <w:r w:rsidR="00E80259" w:rsidRPr="00521D1C">
        <w:rPr>
          <w:rFonts w:asciiTheme="minorHAnsi" w:hAnsiTheme="minorHAnsi" w:cstheme="minorHAnsi"/>
          <w:sz w:val="22"/>
          <w:szCs w:val="22"/>
        </w:rPr>
        <w:t xml:space="preserve">educate students about the meaning of respect for others and nurture an ethos within the school in which bullying is rejected by </w:t>
      </w:r>
      <w:proofErr w:type="gramStart"/>
      <w:r w:rsidR="00E80259" w:rsidRPr="00521D1C">
        <w:rPr>
          <w:rFonts w:asciiTheme="minorHAnsi" w:hAnsiTheme="minorHAnsi" w:cstheme="minorHAnsi"/>
          <w:sz w:val="22"/>
          <w:szCs w:val="22"/>
        </w:rPr>
        <w:t>the vast majority of</w:t>
      </w:r>
      <w:proofErr w:type="gramEnd"/>
      <w:r w:rsidR="00E80259" w:rsidRPr="00521D1C">
        <w:rPr>
          <w:rFonts w:asciiTheme="minorHAnsi" w:hAnsiTheme="minorHAnsi" w:cstheme="minorHAnsi"/>
          <w:sz w:val="22"/>
          <w:szCs w:val="22"/>
        </w:rPr>
        <w:t xml:space="preserve"> students and incidents reported to staff when they occur</w:t>
      </w:r>
    </w:p>
    <w:p w14:paraId="782F1370" w14:textId="3C907617" w:rsidR="00E80259" w:rsidRPr="00521D1C" w:rsidRDefault="00E80259" w:rsidP="00521D1C">
      <w:pPr>
        <w:numPr>
          <w:ilvl w:val="0"/>
          <w:numId w:val="1"/>
        </w:numPr>
        <w:ind w:left="357" w:hanging="357"/>
        <w:rPr>
          <w:rFonts w:asciiTheme="minorHAnsi" w:hAnsiTheme="minorHAnsi" w:cstheme="minorHAnsi"/>
          <w:sz w:val="22"/>
          <w:szCs w:val="22"/>
        </w:rPr>
      </w:pPr>
      <w:r w:rsidRPr="00521D1C">
        <w:rPr>
          <w:rFonts w:asciiTheme="minorHAnsi" w:hAnsiTheme="minorHAnsi" w:cstheme="minorHAnsi"/>
          <w:sz w:val="22"/>
          <w:szCs w:val="22"/>
        </w:rPr>
        <w:t xml:space="preserve">To provide support for </w:t>
      </w:r>
      <w:r w:rsidR="00B2374B" w:rsidRPr="00521D1C">
        <w:rPr>
          <w:rFonts w:asciiTheme="minorHAnsi" w:hAnsiTheme="minorHAnsi" w:cstheme="minorHAnsi"/>
          <w:sz w:val="22"/>
          <w:szCs w:val="22"/>
        </w:rPr>
        <w:t>targets</w:t>
      </w:r>
      <w:r w:rsidRPr="00521D1C">
        <w:rPr>
          <w:rFonts w:asciiTheme="minorHAnsi" w:hAnsiTheme="minorHAnsi" w:cstheme="minorHAnsi"/>
          <w:sz w:val="22"/>
          <w:szCs w:val="22"/>
        </w:rPr>
        <w:t xml:space="preserve"> of bullying and </w:t>
      </w:r>
      <w:r w:rsidR="006053CE" w:rsidRPr="00521D1C">
        <w:rPr>
          <w:rFonts w:asciiTheme="minorHAnsi" w:hAnsiTheme="minorHAnsi" w:cstheme="minorHAnsi"/>
          <w:sz w:val="22"/>
          <w:szCs w:val="22"/>
        </w:rPr>
        <w:t>those who bully as well as their</w:t>
      </w:r>
      <w:r w:rsidRPr="00521D1C">
        <w:rPr>
          <w:rFonts w:asciiTheme="minorHAnsi" w:hAnsiTheme="minorHAnsi" w:cstheme="minorHAnsi"/>
          <w:sz w:val="22"/>
          <w:szCs w:val="22"/>
        </w:rPr>
        <w:t xml:space="preserve"> parents/carers</w:t>
      </w:r>
    </w:p>
    <w:p w14:paraId="4109A46D" w14:textId="77777777" w:rsidR="0044001E" w:rsidRPr="00521D1C" w:rsidRDefault="0044001E" w:rsidP="00521D1C">
      <w:pPr>
        <w:numPr>
          <w:ilvl w:val="0"/>
          <w:numId w:val="1"/>
        </w:numPr>
        <w:ind w:left="357" w:hanging="357"/>
        <w:rPr>
          <w:rFonts w:asciiTheme="minorHAnsi" w:hAnsiTheme="minorHAnsi" w:cstheme="minorHAnsi"/>
          <w:sz w:val="22"/>
          <w:szCs w:val="22"/>
        </w:rPr>
      </w:pPr>
      <w:r w:rsidRPr="00521D1C">
        <w:rPr>
          <w:rFonts w:asciiTheme="minorHAnsi" w:hAnsiTheme="minorHAnsi" w:cstheme="minorHAnsi"/>
          <w:sz w:val="22"/>
          <w:szCs w:val="22"/>
        </w:rPr>
        <w:t>To ensure that the Pu</w:t>
      </w:r>
      <w:r w:rsidR="001365B5" w:rsidRPr="00521D1C">
        <w:rPr>
          <w:rFonts w:asciiTheme="minorHAnsi" w:hAnsiTheme="minorHAnsi" w:cstheme="minorHAnsi"/>
          <w:sz w:val="22"/>
          <w:szCs w:val="22"/>
        </w:rPr>
        <w:t>bl</w:t>
      </w:r>
      <w:r w:rsidRPr="00521D1C">
        <w:rPr>
          <w:rFonts w:asciiTheme="minorHAnsi" w:hAnsiTheme="minorHAnsi" w:cstheme="minorHAnsi"/>
          <w:sz w:val="22"/>
          <w:szCs w:val="22"/>
        </w:rPr>
        <w:t xml:space="preserve">ic Sector Equality Duty (PSED) is maintained in order </w:t>
      </w:r>
      <w:proofErr w:type="gramStart"/>
      <w:r w:rsidRPr="00521D1C">
        <w:rPr>
          <w:rFonts w:asciiTheme="minorHAnsi" w:hAnsiTheme="minorHAnsi" w:cstheme="minorHAnsi"/>
          <w:sz w:val="22"/>
          <w:szCs w:val="22"/>
        </w:rPr>
        <w:t>to:-</w:t>
      </w:r>
      <w:proofErr w:type="gramEnd"/>
    </w:p>
    <w:p w14:paraId="29F5C370" w14:textId="77777777" w:rsidR="0044001E" w:rsidRPr="00521D1C" w:rsidRDefault="0044001E" w:rsidP="00521D1C">
      <w:pPr>
        <w:ind w:left="426"/>
        <w:rPr>
          <w:rFonts w:asciiTheme="minorHAnsi" w:hAnsiTheme="minorHAnsi" w:cstheme="minorHAnsi"/>
          <w:sz w:val="22"/>
          <w:szCs w:val="22"/>
        </w:rPr>
      </w:pPr>
    </w:p>
    <w:p w14:paraId="5457715C" w14:textId="77777777" w:rsidR="0044001E" w:rsidRPr="00521D1C" w:rsidRDefault="0044001E" w:rsidP="00521D1C">
      <w:pPr>
        <w:numPr>
          <w:ilvl w:val="0"/>
          <w:numId w:val="9"/>
        </w:numPr>
        <w:rPr>
          <w:rFonts w:asciiTheme="minorHAnsi" w:hAnsiTheme="minorHAnsi" w:cstheme="minorHAnsi"/>
          <w:sz w:val="22"/>
          <w:szCs w:val="22"/>
        </w:rPr>
      </w:pPr>
      <w:r w:rsidRPr="00521D1C">
        <w:rPr>
          <w:rFonts w:asciiTheme="minorHAnsi" w:hAnsiTheme="minorHAnsi" w:cstheme="minorHAnsi"/>
          <w:sz w:val="22"/>
          <w:szCs w:val="22"/>
        </w:rPr>
        <w:t>Eliminate unlawful di</w:t>
      </w:r>
      <w:r w:rsidR="007E738E" w:rsidRPr="00521D1C">
        <w:rPr>
          <w:rFonts w:asciiTheme="minorHAnsi" w:hAnsiTheme="minorHAnsi" w:cstheme="minorHAnsi"/>
          <w:sz w:val="22"/>
          <w:szCs w:val="22"/>
        </w:rPr>
        <w:t>scrimination and other conduct</w:t>
      </w:r>
      <w:r w:rsidRPr="00521D1C">
        <w:rPr>
          <w:rFonts w:asciiTheme="minorHAnsi" w:hAnsiTheme="minorHAnsi" w:cstheme="minorHAnsi"/>
          <w:sz w:val="22"/>
          <w:szCs w:val="22"/>
        </w:rPr>
        <w:t xml:space="preserve"> that is prohibited by the 2010 Equality Act;</w:t>
      </w:r>
    </w:p>
    <w:p w14:paraId="39A4AFD0" w14:textId="77777777" w:rsidR="0044001E" w:rsidRPr="00521D1C" w:rsidRDefault="0044001E" w:rsidP="00521D1C">
      <w:pPr>
        <w:numPr>
          <w:ilvl w:val="0"/>
          <w:numId w:val="9"/>
        </w:numPr>
        <w:rPr>
          <w:rFonts w:asciiTheme="minorHAnsi" w:hAnsiTheme="minorHAnsi" w:cstheme="minorHAnsi"/>
          <w:sz w:val="22"/>
          <w:szCs w:val="22"/>
        </w:rPr>
      </w:pPr>
      <w:r w:rsidRPr="00521D1C">
        <w:rPr>
          <w:rFonts w:asciiTheme="minorHAnsi" w:hAnsiTheme="minorHAnsi" w:cstheme="minorHAnsi"/>
          <w:sz w:val="22"/>
          <w:szCs w:val="22"/>
        </w:rPr>
        <w:t>Advance equality of opportunity between people who share a protected characteristic and people who do not;</w:t>
      </w:r>
    </w:p>
    <w:p w14:paraId="7DF98CC9" w14:textId="77777777" w:rsidR="0044001E" w:rsidRPr="00521D1C" w:rsidRDefault="0044001E" w:rsidP="00521D1C">
      <w:pPr>
        <w:numPr>
          <w:ilvl w:val="0"/>
          <w:numId w:val="9"/>
        </w:numPr>
        <w:rPr>
          <w:rFonts w:asciiTheme="minorHAnsi" w:hAnsiTheme="minorHAnsi" w:cstheme="minorHAnsi"/>
          <w:sz w:val="22"/>
          <w:szCs w:val="22"/>
        </w:rPr>
      </w:pPr>
      <w:r w:rsidRPr="00521D1C">
        <w:rPr>
          <w:rFonts w:asciiTheme="minorHAnsi" w:hAnsiTheme="minorHAnsi" w:cstheme="minorHAnsi"/>
          <w:sz w:val="22"/>
          <w:szCs w:val="22"/>
        </w:rPr>
        <w:t>Foster good rel</w:t>
      </w:r>
      <w:r w:rsidR="007E738E" w:rsidRPr="00521D1C">
        <w:rPr>
          <w:rFonts w:asciiTheme="minorHAnsi" w:hAnsiTheme="minorHAnsi" w:cstheme="minorHAnsi"/>
          <w:sz w:val="22"/>
          <w:szCs w:val="22"/>
        </w:rPr>
        <w:t>a</w:t>
      </w:r>
      <w:r w:rsidRPr="00521D1C">
        <w:rPr>
          <w:rFonts w:asciiTheme="minorHAnsi" w:hAnsiTheme="minorHAnsi" w:cstheme="minorHAnsi"/>
          <w:sz w:val="22"/>
          <w:szCs w:val="22"/>
        </w:rPr>
        <w:t>tions between people who share a protected characteristic and people who do not share it.</w:t>
      </w:r>
    </w:p>
    <w:p w14:paraId="699AED22" w14:textId="77777777" w:rsidR="0044001E" w:rsidRPr="00521D1C" w:rsidRDefault="0044001E" w:rsidP="00521D1C">
      <w:pPr>
        <w:ind w:left="720"/>
        <w:rPr>
          <w:rFonts w:asciiTheme="minorHAnsi" w:hAnsiTheme="minorHAnsi" w:cstheme="minorHAnsi"/>
          <w:sz w:val="22"/>
          <w:szCs w:val="22"/>
        </w:rPr>
      </w:pPr>
    </w:p>
    <w:p w14:paraId="778823C4" w14:textId="77777777" w:rsidR="00DF5A08" w:rsidRDefault="00DF5A08" w:rsidP="00521D1C">
      <w:pPr>
        <w:rPr>
          <w:rFonts w:asciiTheme="minorHAnsi" w:hAnsiTheme="minorHAnsi" w:cstheme="minorHAnsi"/>
          <w:sz w:val="22"/>
          <w:szCs w:val="22"/>
        </w:rPr>
      </w:pPr>
    </w:p>
    <w:p w14:paraId="0201DD6E" w14:textId="77777777" w:rsidR="00521D1C" w:rsidRPr="00521D1C" w:rsidRDefault="00521D1C" w:rsidP="00521D1C">
      <w:pPr>
        <w:rPr>
          <w:rFonts w:asciiTheme="minorHAnsi" w:hAnsiTheme="minorHAnsi" w:cstheme="minorHAnsi"/>
          <w:sz w:val="22"/>
          <w:szCs w:val="22"/>
        </w:rPr>
      </w:pPr>
    </w:p>
    <w:p w14:paraId="3CD0FE0E" w14:textId="77777777" w:rsidR="00DF5A08" w:rsidRPr="00521D1C" w:rsidRDefault="00DF5A08" w:rsidP="00521D1C">
      <w:pPr>
        <w:rPr>
          <w:rFonts w:asciiTheme="minorHAnsi" w:hAnsiTheme="minorHAnsi" w:cstheme="minorHAnsi"/>
          <w:sz w:val="22"/>
          <w:szCs w:val="22"/>
        </w:rPr>
      </w:pP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48"/>
      </w:tblGrid>
      <w:tr w:rsidR="00AC0CC6" w:rsidRPr="00521D1C" w14:paraId="4F15142C" w14:textId="77777777" w:rsidTr="00AB2691">
        <w:tc>
          <w:tcPr>
            <w:tcW w:w="2972" w:type="dxa"/>
            <w:tcBorders>
              <w:top w:val="single" w:sz="4" w:space="0" w:color="auto"/>
              <w:left w:val="single" w:sz="4" w:space="0" w:color="auto"/>
              <w:bottom w:val="single" w:sz="4" w:space="0" w:color="auto"/>
              <w:right w:val="single" w:sz="4" w:space="0" w:color="auto"/>
            </w:tcBorders>
            <w:hideMark/>
          </w:tcPr>
          <w:p w14:paraId="142358B0" w14:textId="77777777" w:rsidR="00AC0CC6" w:rsidRPr="00521D1C" w:rsidRDefault="00AC0CC6" w:rsidP="00521D1C">
            <w:pPr>
              <w:rPr>
                <w:rFonts w:asciiTheme="minorHAnsi" w:hAnsiTheme="minorHAnsi" w:cstheme="minorHAnsi"/>
                <w:bCs/>
                <w:sz w:val="22"/>
                <w:szCs w:val="22"/>
              </w:rPr>
            </w:pPr>
            <w:r w:rsidRPr="00521D1C">
              <w:rPr>
                <w:rFonts w:asciiTheme="minorHAnsi" w:hAnsiTheme="minorHAnsi" w:cstheme="minorHAnsi"/>
                <w:bCs/>
                <w:sz w:val="22"/>
                <w:szCs w:val="22"/>
              </w:rPr>
              <w:t xml:space="preserve">Reviewed </w:t>
            </w:r>
          </w:p>
        </w:tc>
        <w:tc>
          <w:tcPr>
            <w:tcW w:w="2948" w:type="dxa"/>
            <w:tcBorders>
              <w:top w:val="single" w:sz="4" w:space="0" w:color="auto"/>
              <w:left w:val="single" w:sz="4" w:space="0" w:color="auto"/>
              <w:bottom w:val="single" w:sz="4" w:space="0" w:color="auto"/>
              <w:right w:val="single" w:sz="4" w:space="0" w:color="auto"/>
            </w:tcBorders>
            <w:vAlign w:val="center"/>
          </w:tcPr>
          <w:p w14:paraId="2B0E1C80" w14:textId="77777777" w:rsidR="00AC0CC6" w:rsidRPr="00521D1C" w:rsidRDefault="00AC0CC6" w:rsidP="00521D1C">
            <w:pPr>
              <w:rPr>
                <w:rFonts w:asciiTheme="minorHAnsi" w:hAnsiTheme="minorHAnsi" w:cstheme="minorHAnsi"/>
                <w:bCs/>
                <w:sz w:val="22"/>
                <w:szCs w:val="22"/>
              </w:rPr>
            </w:pPr>
            <w:r w:rsidRPr="00521D1C">
              <w:rPr>
                <w:rFonts w:asciiTheme="minorHAnsi" w:hAnsiTheme="minorHAnsi" w:cstheme="minorHAnsi"/>
                <w:bCs/>
                <w:sz w:val="22"/>
                <w:szCs w:val="22"/>
              </w:rPr>
              <w:t>RRC</w:t>
            </w:r>
          </w:p>
          <w:p w14:paraId="576815B1" w14:textId="77777777" w:rsidR="00AC0CC6" w:rsidRPr="00521D1C" w:rsidRDefault="00AC0CC6" w:rsidP="00521D1C">
            <w:pPr>
              <w:rPr>
                <w:rFonts w:asciiTheme="minorHAnsi" w:hAnsiTheme="minorHAnsi" w:cstheme="minorHAnsi"/>
                <w:bCs/>
                <w:sz w:val="22"/>
                <w:szCs w:val="22"/>
              </w:rPr>
            </w:pPr>
          </w:p>
        </w:tc>
      </w:tr>
      <w:tr w:rsidR="00AC0CC6" w:rsidRPr="00521D1C" w14:paraId="30DDF4E2" w14:textId="77777777" w:rsidTr="00AB2691">
        <w:tc>
          <w:tcPr>
            <w:tcW w:w="2972" w:type="dxa"/>
            <w:tcBorders>
              <w:top w:val="single" w:sz="4" w:space="0" w:color="auto"/>
              <w:left w:val="single" w:sz="4" w:space="0" w:color="auto"/>
              <w:bottom w:val="single" w:sz="4" w:space="0" w:color="auto"/>
              <w:right w:val="single" w:sz="4" w:space="0" w:color="auto"/>
            </w:tcBorders>
          </w:tcPr>
          <w:p w14:paraId="76B3B2E6" w14:textId="3EEF836A" w:rsidR="00AC0CC6" w:rsidRPr="00521D1C" w:rsidRDefault="00AB2691" w:rsidP="00521D1C">
            <w:pPr>
              <w:rPr>
                <w:rFonts w:asciiTheme="minorHAnsi" w:hAnsiTheme="minorHAnsi" w:cstheme="minorHAnsi"/>
                <w:bCs/>
                <w:sz w:val="22"/>
                <w:szCs w:val="22"/>
              </w:rPr>
            </w:pPr>
            <w:r>
              <w:rPr>
                <w:rFonts w:asciiTheme="minorHAnsi" w:hAnsiTheme="minorHAnsi" w:cstheme="minorHAnsi"/>
                <w:sz w:val="22"/>
                <w:szCs w:val="22"/>
              </w:rPr>
              <w:t>Governor</w:t>
            </w:r>
            <w:r w:rsidR="00AC0CC6" w:rsidRPr="00521D1C">
              <w:rPr>
                <w:rFonts w:asciiTheme="minorHAnsi" w:hAnsiTheme="minorHAnsi" w:cstheme="minorHAnsi"/>
                <w:sz w:val="22"/>
                <w:szCs w:val="22"/>
              </w:rPr>
              <w:t xml:space="preserve"> Committee</w:t>
            </w:r>
          </w:p>
        </w:tc>
        <w:tc>
          <w:tcPr>
            <w:tcW w:w="2948" w:type="dxa"/>
            <w:tcBorders>
              <w:top w:val="single" w:sz="4" w:space="0" w:color="auto"/>
              <w:left w:val="single" w:sz="4" w:space="0" w:color="auto"/>
              <w:bottom w:val="single" w:sz="4" w:space="0" w:color="auto"/>
              <w:right w:val="single" w:sz="4" w:space="0" w:color="auto"/>
            </w:tcBorders>
          </w:tcPr>
          <w:p w14:paraId="7EF452CA" w14:textId="7D03BBAD" w:rsidR="00AC0CC6" w:rsidRDefault="003A3DBD" w:rsidP="007F7A31">
            <w:pPr>
              <w:tabs>
                <w:tab w:val="left" w:pos="0"/>
              </w:tabs>
              <w:rPr>
                <w:rFonts w:asciiTheme="minorHAnsi" w:hAnsiTheme="minorHAnsi" w:cstheme="minorHAnsi"/>
                <w:sz w:val="22"/>
                <w:szCs w:val="22"/>
              </w:rPr>
            </w:pPr>
            <w:r>
              <w:rPr>
                <w:rFonts w:asciiTheme="minorHAnsi" w:hAnsiTheme="minorHAnsi" w:cstheme="minorHAnsi"/>
                <w:sz w:val="22"/>
                <w:szCs w:val="22"/>
              </w:rPr>
              <w:t>Local Governing Body</w:t>
            </w:r>
          </w:p>
          <w:p w14:paraId="66E3165E" w14:textId="5E569985" w:rsidR="007F7A31" w:rsidRPr="00521D1C" w:rsidRDefault="007F7A31" w:rsidP="007F7A31">
            <w:pPr>
              <w:tabs>
                <w:tab w:val="left" w:pos="0"/>
              </w:tabs>
              <w:rPr>
                <w:rFonts w:asciiTheme="minorHAnsi" w:hAnsiTheme="minorHAnsi" w:cstheme="minorHAnsi"/>
                <w:bCs/>
                <w:sz w:val="22"/>
                <w:szCs w:val="22"/>
              </w:rPr>
            </w:pPr>
          </w:p>
        </w:tc>
      </w:tr>
      <w:tr w:rsidR="00AC0CC6" w:rsidRPr="00521D1C" w14:paraId="2831CB33" w14:textId="77777777" w:rsidTr="00AB2691">
        <w:trPr>
          <w:trHeight w:val="551"/>
        </w:trPr>
        <w:tc>
          <w:tcPr>
            <w:tcW w:w="2972" w:type="dxa"/>
            <w:tcBorders>
              <w:top w:val="single" w:sz="4" w:space="0" w:color="auto"/>
              <w:left w:val="single" w:sz="4" w:space="0" w:color="auto"/>
              <w:bottom w:val="single" w:sz="4" w:space="0" w:color="auto"/>
              <w:right w:val="single" w:sz="4" w:space="0" w:color="auto"/>
            </w:tcBorders>
            <w:hideMark/>
          </w:tcPr>
          <w:p w14:paraId="4E0848AF" w14:textId="3A97B248" w:rsidR="00AC0CC6" w:rsidRPr="00521D1C" w:rsidRDefault="00AC0CC6" w:rsidP="00521D1C">
            <w:pPr>
              <w:rPr>
                <w:rFonts w:asciiTheme="minorHAnsi" w:hAnsiTheme="minorHAnsi" w:cstheme="minorHAnsi"/>
                <w:bCs/>
                <w:sz w:val="22"/>
                <w:szCs w:val="22"/>
              </w:rPr>
            </w:pPr>
            <w:r w:rsidRPr="00521D1C">
              <w:rPr>
                <w:rFonts w:asciiTheme="minorHAnsi" w:hAnsiTheme="minorHAnsi" w:cstheme="minorHAnsi"/>
                <w:bCs/>
                <w:sz w:val="22"/>
                <w:szCs w:val="22"/>
              </w:rPr>
              <w:t xml:space="preserve">Ratification date by </w:t>
            </w:r>
            <w:r w:rsidR="00AB2691">
              <w:rPr>
                <w:rFonts w:asciiTheme="minorHAnsi" w:hAnsiTheme="minorHAnsi" w:cstheme="minorHAnsi"/>
                <w:bCs/>
                <w:sz w:val="22"/>
                <w:szCs w:val="22"/>
              </w:rPr>
              <w:t>Governors</w:t>
            </w:r>
          </w:p>
        </w:tc>
        <w:tc>
          <w:tcPr>
            <w:tcW w:w="2948" w:type="dxa"/>
            <w:tcBorders>
              <w:top w:val="single" w:sz="4" w:space="0" w:color="auto"/>
              <w:left w:val="single" w:sz="4" w:space="0" w:color="auto"/>
              <w:bottom w:val="single" w:sz="4" w:space="0" w:color="auto"/>
              <w:right w:val="single" w:sz="4" w:space="0" w:color="auto"/>
            </w:tcBorders>
          </w:tcPr>
          <w:p w14:paraId="2ED93F76" w14:textId="2B52C130" w:rsidR="00AC0CC6" w:rsidRPr="00521D1C" w:rsidRDefault="00AC0CC6" w:rsidP="00521D1C">
            <w:pPr>
              <w:rPr>
                <w:rFonts w:asciiTheme="minorHAnsi" w:hAnsiTheme="minorHAnsi" w:cstheme="minorHAnsi"/>
                <w:bCs/>
                <w:sz w:val="22"/>
                <w:szCs w:val="22"/>
              </w:rPr>
            </w:pPr>
            <w:r w:rsidRPr="00521D1C">
              <w:rPr>
                <w:rFonts w:asciiTheme="minorHAnsi" w:hAnsiTheme="minorHAnsi" w:cstheme="minorHAnsi"/>
                <w:bCs/>
                <w:sz w:val="22"/>
                <w:szCs w:val="22"/>
              </w:rPr>
              <w:t>Summer 202</w:t>
            </w:r>
            <w:r w:rsidR="00AB2691">
              <w:rPr>
                <w:rFonts w:asciiTheme="minorHAnsi" w:hAnsiTheme="minorHAnsi" w:cstheme="minorHAnsi"/>
                <w:bCs/>
                <w:sz w:val="22"/>
                <w:szCs w:val="22"/>
              </w:rPr>
              <w:t>5</w:t>
            </w:r>
          </w:p>
          <w:p w14:paraId="5F645C32" w14:textId="77777777" w:rsidR="00AC0CC6" w:rsidRPr="00521D1C" w:rsidRDefault="00AC0CC6" w:rsidP="00521D1C">
            <w:pPr>
              <w:rPr>
                <w:rFonts w:asciiTheme="minorHAnsi" w:hAnsiTheme="minorHAnsi" w:cstheme="minorHAnsi"/>
                <w:bCs/>
                <w:sz w:val="22"/>
                <w:szCs w:val="22"/>
              </w:rPr>
            </w:pPr>
          </w:p>
        </w:tc>
      </w:tr>
      <w:tr w:rsidR="00AC0CC6" w:rsidRPr="00521D1C" w14:paraId="0BC27DF1" w14:textId="77777777" w:rsidTr="00AB2691">
        <w:tc>
          <w:tcPr>
            <w:tcW w:w="2972" w:type="dxa"/>
            <w:tcBorders>
              <w:top w:val="single" w:sz="4" w:space="0" w:color="auto"/>
              <w:left w:val="single" w:sz="4" w:space="0" w:color="auto"/>
              <w:bottom w:val="single" w:sz="4" w:space="0" w:color="auto"/>
              <w:right w:val="single" w:sz="4" w:space="0" w:color="auto"/>
            </w:tcBorders>
            <w:hideMark/>
          </w:tcPr>
          <w:p w14:paraId="194D1F9F" w14:textId="77777777" w:rsidR="00AC0CC6" w:rsidRPr="00521D1C" w:rsidRDefault="00AC0CC6" w:rsidP="00521D1C">
            <w:pPr>
              <w:rPr>
                <w:rFonts w:asciiTheme="minorHAnsi" w:hAnsiTheme="minorHAnsi" w:cstheme="minorHAnsi"/>
                <w:bCs/>
                <w:sz w:val="22"/>
                <w:szCs w:val="22"/>
              </w:rPr>
            </w:pPr>
            <w:r w:rsidRPr="00521D1C">
              <w:rPr>
                <w:rFonts w:asciiTheme="minorHAnsi" w:hAnsiTheme="minorHAnsi" w:cstheme="minorHAnsi"/>
                <w:bCs/>
                <w:sz w:val="22"/>
                <w:szCs w:val="22"/>
              </w:rPr>
              <w:t>Review Due</w:t>
            </w:r>
          </w:p>
        </w:tc>
        <w:tc>
          <w:tcPr>
            <w:tcW w:w="2948" w:type="dxa"/>
            <w:tcBorders>
              <w:top w:val="single" w:sz="4" w:space="0" w:color="auto"/>
              <w:left w:val="single" w:sz="4" w:space="0" w:color="auto"/>
              <w:bottom w:val="single" w:sz="4" w:space="0" w:color="auto"/>
              <w:right w:val="single" w:sz="4" w:space="0" w:color="auto"/>
            </w:tcBorders>
          </w:tcPr>
          <w:p w14:paraId="3EC2E42A" w14:textId="0372C042" w:rsidR="00AC0CC6" w:rsidRPr="00521D1C" w:rsidRDefault="00AC0CC6" w:rsidP="00521D1C">
            <w:pPr>
              <w:rPr>
                <w:rFonts w:asciiTheme="minorHAnsi" w:hAnsiTheme="minorHAnsi" w:cstheme="minorHAnsi"/>
                <w:bCs/>
                <w:sz w:val="22"/>
                <w:szCs w:val="22"/>
              </w:rPr>
            </w:pPr>
            <w:r w:rsidRPr="00521D1C">
              <w:rPr>
                <w:rFonts w:asciiTheme="minorHAnsi" w:hAnsiTheme="minorHAnsi" w:cstheme="minorHAnsi"/>
                <w:bCs/>
                <w:sz w:val="22"/>
                <w:szCs w:val="22"/>
              </w:rPr>
              <w:t>Summer 202</w:t>
            </w:r>
            <w:r w:rsidR="00AB2691">
              <w:rPr>
                <w:rFonts w:asciiTheme="minorHAnsi" w:hAnsiTheme="minorHAnsi" w:cstheme="minorHAnsi"/>
                <w:bCs/>
                <w:sz w:val="22"/>
                <w:szCs w:val="22"/>
              </w:rPr>
              <w:t>7</w:t>
            </w:r>
          </w:p>
          <w:p w14:paraId="55B7EB16" w14:textId="77777777" w:rsidR="00AC0CC6" w:rsidRPr="00521D1C" w:rsidRDefault="00AC0CC6" w:rsidP="00521D1C">
            <w:pPr>
              <w:rPr>
                <w:rFonts w:asciiTheme="minorHAnsi" w:hAnsiTheme="minorHAnsi" w:cstheme="minorHAnsi"/>
                <w:bCs/>
                <w:sz w:val="22"/>
                <w:szCs w:val="22"/>
              </w:rPr>
            </w:pPr>
          </w:p>
        </w:tc>
      </w:tr>
    </w:tbl>
    <w:p w14:paraId="7AA3A8EB" w14:textId="77777777" w:rsidR="00FF24FA" w:rsidRPr="00521D1C" w:rsidRDefault="003118A9" w:rsidP="00521D1C">
      <w:pPr>
        <w:pStyle w:val="Heading1"/>
        <w:jc w:val="left"/>
        <w:rPr>
          <w:rFonts w:asciiTheme="minorHAnsi" w:hAnsiTheme="minorHAnsi" w:cstheme="minorHAnsi"/>
          <w:sz w:val="22"/>
          <w:szCs w:val="22"/>
        </w:rPr>
      </w:pPr>
      <w:r w:rsidRPr="00521D1C">
        <w:rPr>
          <w:rFonts w:asciiTheme="minorHAnsi" w:hAnsiTheme="minorHAnsi" w:cstheme="minorHAnsi"/>
          <w:sz w:val="22"/>
          <w:szCs w:val="22"/>
        </w:rPr>
        <w:br w:type="page"/>
      </w:r>
    </w:p>
    <w:p w14:paraId="73944411" w14:textId="77777777" w:rsidR="00FF24FA" w:rsidRPr="00521D1C" w:rsidRDefault="00FF24FA" w:rsidP="00521D1C">
      <w:pPr>
        <w:pStyle w:val="Heading1"/>
        <w:jc w:val="left"/>
        <w:rPr>
          <w:rFonts w:asciiTheme="minorHAnsi" w:hAnsiTheme="minorHAnsi" w:cstheme="minorHAnsi"/>
          <w:sz w:val="22"/>
          <w:szCs w:val="22"/>
        </w:rPr>
      </w:pPr>
    </w:p>
    <w:p w14:paraId="1A043464" w14:textId="77777777" w:rsidR="00C94DF4" w:rsidRPr="00496758" w:rsidRDefault="00C94DF4" w:rsidP="00521D1C">
      <w:pPr>
        <w:pStyle w:val="Heading1"/>
        <w:jc w:val="left"/>
        <w:rPr>
          <w:rFonts w:asciiTheme="minorHAnsi" w:hAnsiTheme="minorHAnsi" w:cstheme="minorHAnsi"/>
          <w:sz w:val="24"/>
          <w:szCs w:val="24"/>
        </w:rPr>
      </w:pPr>
      <w:r w:rsidRPr="00496758">
        <w:rPr>
          <w:rFonts w:asciiTheme="minorHAnsi" w:hAnsiTheme="minorHAnsi" w:cstheme="minorHAnsi"/>
          <w:sz w:val="24"/>
          <w:szCs w:val="24"/>
        </w:rPr>
        <w:t>What is bullying?</w:t>
      </w:r>
    </w:p>
    <w:p w14:paraId="2E5AAFAE" w14:textId="77777777" w:rsidR="00FF24FA" w:rsidRPr="00521D1C" w:rsidRDefault="00FF24FA" w:rsidP="00521D1C">
      <w:pPr>
        <w:rPr>
          <w:rFonts w:asciiTheme="minorHAnsi" w:hAnsiTheme="minorHAnsi" w:cstheme="minorHAnsi"/>
          <w:sz w:val="22"/>
          <w:szCs w:val="22"/>
        </w:rPr>
      </w:pPr>
    </w:p>
    <w:p w14:paraId="68126765" w14:textId="3DEB1C8F" w:rsidR="00C94DF4" w:rsidRPr="00521D1C" w:rsidRDefault="00D134A2" w:rsidP="00521D1C">
      <w:pPr>
        <w:numPr>
          <w:ilvl w:val="0"/>
          <w:numId w:val="6"/>
        </w:numPr>
        <w:rPr>
          <w:rFonts w:asciiTheme="minorHAnsi" w:hAnsiTheme="minorHAnsi" w:cstheme="minorHAnsi"/>
          <w:sz w:val="22"/>
          <w:szCs w:val="22"/>
        </w:rPr>
      </w:pPr>
      <w:r w:rsidRPr="00521D1C">
        <w:rPr>
          <w:rFonts w:asciiTheme="minorHAnsi" w:hAnsiTheme="minorHAnsi" w:cstheme="minorHAnsi"/>
          <w:sz w:val="22"/>
          <w:szCs w:val="22"/>
        </w:rPr>
        <w:t>There is no legal definition of bullying however t</w:t>
      </w:r>
      <w:r w:rsidR="00C94DF4" w:rsidRPr="00521D1C">
        <w:rPr>
          <w:rFonts w:asciiTheme="minorHAnsi" w:hAnsiTheme="minorHAnsi" w:cstheme="minorHAnsi"/>
          <w:sz w:val="22"/>
          <w:szCs w:val="22"/>
        </w:rPr>
        <w:t>he Government defines bullying as:</w:t>
      </w:r>
      <w:r w:rsidR="00521D1C">
        <w:rPr>
          <w:rFonts w:asciiTheme="minorHAnsi" w:hAnsiTheme="minorHAnsi" w:cstheme="minorHAnsi"/>
          <w:sz w:val="22"/>
          <w:szCs w:val="22"/>
        </w:rPr>
        <w:br/>
      </w:r>
    </w:p>
    <w:p w14:paraId="25158EF2" w14:textId="77777777" w:rsidR="00E80259" w:rsidRPr="00521D1C" w:rsidRDefault="00E80259" w:rsidP="00521D1C">
      <w:pPr>
        <w:ind w:left="357" w:firstLine="357"/>
        <w:rPr>
          <w:rFonts w:asciiTheme="minorHAnsi" w:hAnsiTheme="minorHAnsi" w:cstheme="minorHAnsi"/>
          <w:b/>
          <w:sz w:val="22"/>
          <w:szCs w:val="22"/>
        </w:rPr>
      </w:pPr>
      <w:r w:rsidRPr="00521D1C">
        <w:rPr>
          <w:rFonts w:asciiTheme="minorHAnsi" w:hAnsiTheme="minorHAnsi" w:cstheme="minorHAnsi"/>
          <w:b/>
          <w:sz w:val="22"/>
          <w:szCs w:val="22"/>
        </w:rPr>
        <w:t>“</w:t>
      </w:r>
      <w:r w:rsidR="00C94DF4" w:rsidRPr="00521D1C">
        <w:rPr>
          <w:rFonts w:asciiTheme="minorHAnsi" w:hAnsiTheme="minorHAnsi" w:cstheme="minorHAnsi"/>
          <w:b/>
          <w:sz w:val="22"/>
          <w:szCs w:val="22"/>
        </w:rPr>
        <w:t xml:space="preserve">Behaviour by an individual or group, usually repeated over time, that </w:t>
      </w:r>
    </w:p>
    <w:p w14:paraId="47199A0D" w14:textId="77777777" w:rsidR="00C94DF4" w:rsidRPr="00521D1C" w:rsidRDefault="00C94DF4" w:rsidP="00521D1C">
      <w:pPr>
        <w:ind w:left="357" w:firstLine="357"/>
        <w:rPr>
          <w:rFonts w:asciiTheme="minorHAnsi" w:hAnsiTheme="minorHAnsi" w:cstheme="minorHAnsi"/>
          <w:b/>
          <w:sz w:val="22"/>
          <w:szCs w:val="22"/>
        </w:rPr>
      </w:pPr>
      <w:r w:rsidRPr="00521D1C">
        <w:rPr>
          <w:rFonts w:asciiTheme="minorHAnsi" w:hAnsiTheme="minorHAnsi" w:cstheme="minorHAnsi"/>
          <w:b/>
          <w:sz w:val="22"/>
          <w:szCs w:val="22"/>
        </w:rPr>
        <w:t>intentionally hurts another individual or group either physically or emotionally</w:t>
      </w:r>
      <w:r w:rsidR="00E80259" w:rsidRPr="00521D1C">
        <w:rPr>
          <w:rFonts w:asciiTheme="minorHAnsi" w:hAnsiTheme="minorHAnsi" w:cstheme="minorHAnsi"/>
          <w:b/>
          <w:sz w:val="22"/>
          <w:szCs w:val="22"/>
        </w:rPr>
        <w:t>”</w:t>
      </w:r>
    </w:p>
    <w:p w14:paraId="3C37D125" w14:textId="77777777" w:rsidR="007D4FF8" w:rsidRPr="00521D1C" w:rsidRDefault="007D4FF8" w:rsidP="00521D1C">
      <w:pPr>
        <w:rPr>
          <w:rFonts w:asciiTheme="minorHAnsi" w:hAnsiTheme="minorHAnsi" w:cstheme="minorHAnsi"/>
          <w:b/>
          <w:sz w:val="22"/>
          <w:szCs w:val="22"/>
        </w:rPr>
      </w:pPr>
    </w:p>
    <w:p w14:paraId="445F4BE9" w14:textId="77777777" w:rsidR="000C3D98" w:rsidRPr="00521D1C" w:rsidRDefault="007D4FF8" w:rsidP="00521D1C">
      <w:pPr>
        <w:rPr>
          <w:rFonts w:asciiTheme="minorHAnsi" w:hAnsiTheme="minorHAnsi" w:cstheme="minorHAnsi"/>
          <w:sz w:val="22"/>
          <w:szCs w:val="22"/>
        </w:rPr>
      </w:pPr>
      <w:r w:rsidRPr="00521D1C">
        <w:rPr>
          <w:rFonts w:asciiTheme="minorHAnsi" w:hAnsiTheme="minorHAnsi" w:cstheme="minorHAnsi"/>
          <w:sz w:val="22"/>
          <w:szCs w:val="22"/>
        </w:rPr>
        <w:t xml:space="preserve">Bullying of any kind is unacceptable at Taverham High School. If bullying does occur, all students should </w:t>
      </w:r>
      <w:r w:rsidR="000C3D98" w:rsidRPr="00521D1C">
        <w:rPr>
          <w:rFonts w:asciiTheme="minorHAnsi" w:hAnsiTheme="minorHAnsi" w:cstheme="minorHAnsi"/>
          <w:sz w:val="22"/>
          <w:szCs w:val="22"/>
        </w:rPr>
        <w:t xml:space="preserve">be able to report </w:t>
      </w:r>
      <w:r w:rsidRPr="00521D1C">
        <w:rPr>
          <w:rFonts w:asciiTheme="minorHAnsi" w:hAnsiTheme="minorHAnsi" w:cstheme="minorHAnsi"/>
          <w:sz w:val="22"/>
          <w:szCs w:val="22"/>
        </w:rPr>
        <w:t xml:space="preserve">incidents </w:t>
      </w:r>
      <w:r w:rsidR="000C3D98" w:rsidRPr="00521D1C">
        <w:rPr>
          <w:rFonts w:asciiTheme="minorHAnsi" w:hAnsiTheme="minorHAnsi" w:cstheme="minorHAnsi"/>
          <w:sz w:val="22"/>
          <w:szCs w:val="22"/>
        </w:rPr>
        <w:t xml:space="preserve">and know that these </w:t>
      </w:r>
      <w:r w:rsidRPr="00521D1C">
        <w:rPr>
          <w:rFonts w:asciiTheme="minorHAnsi" w:hAnsiTheme="minorHAnsi" w:cstheme="minorHAnsi"/>
          <w:sz w:val="22"/>
          <w:szCs w:val="22"/>
        </w:rPr>
        <w:t>will be dealt with promptly and effectively. This means that anyone who knows that bullyin</w:t>
      </w:r>
      <w:r w:rsidR="000C3D98" w:rsidRPr="00521D1C">
        <w:rPr>
          <w:rFonts w:asciiTheme="minorHAnsi" w:hAnsiTheme="minorHAnsi" w:cstheme="minorHAnsi"/>
          <w:sz w:val="22"/>
          <w:szCs w:val="22"/>
        </w:rPr>
        <w:t>g is happening is expected to inform</w:t>
      </w:r>
      <w:r w:rsidRPr="00521D1C">
        <w:rPr>
          <w:rFonts w:asciiTheme="minorHAnsi" w:hAnsiTheme="minorHAnsi" w:cstheme="minorHAnsi"/>
          <w:sz w:val="22"/>
          <w:szCs w:val="22"/>
        </w:rPr>
        <w:t xml:space="preserve"> a member of staff. </w:t>
      </w:r>
    </w:p>
    <w:p w14:paraId="16F010D3" w14:textId="77777777" w:rsidR="007D4FF8" w:rsidRDefault="007D4FF8" w:rsidP="00521D1C">
      <w:pPr>
        <w:rPr>
          <w:rFonts w:asciiTheme="minorHAnsi" w:hAnsiTheme="minorHAnsi" w:cstheme="minorHAnsi"/>
          <w:sz w:val="22"/>
          <w:szCs w:val="22"/>
        </w:rPr>
      </w:pPr>
      <w:r w:rsidRPr="00521D1C">
        <w:rPr>
          <w:rFonts w:asciiTheme="minorHAnsi" w:hAnsiTheme="minorHAnsi" w:cstheme="minorHAnsi"/>
          <w:sz w:val="22"/>
          <w:szCs w:val="22"/>
        </w:rPr>
        <w:t xml:space="preserve">Bullying is a form of abuse. It is a persistent, deliberate attempt to hurt or humiliate someone. There are various types of bullying, but most have three things in common: </w:t>
      </w:r>
    </w:p>
    <w:p w14:paraId="3F106A10" w14:textId="77777777" w:rsidR="00521D1C" w:rsidRPr="00521D1C" w:rsidRDefault="00521D1C" w:rsidP="00521D1C">
      <w:pPr>
        <w:rPr>
          <w:rFonts w:asciiTheme="minorHAnsi" w:hAnsiTheme="minorHAnsi" w:cstheme="minorHAnsi"/>
          <w:sz w:val="22"/>
          <w:szCs w:val="22"/>
        </w:rPr>
      </w:pPr>
    </w:p>
    <w:p w14:paraId="12C226B4" w14:textId="77777777" w:rsidR="007D4FF8" w:rsidRPr="00521D1C" w:rsidRDefault="007D4FF8" w:rsidP="00521D1C">
      <w:pPr>
        <w:numPr>
          <w:ilvl w:val="0"/>
          <w:numId w:val="10"/>
        </w:numPr>
        <w:rPr>
          <w:rFonts w:asciiTheme="minorHAnsi" w:hAnsiTheme="minorHAnsi" w:cstheme="minorHAnsi"/>
          <w:b/>
          <w:sz w:val="22"/>
          <w:szCs w:val="22"/>
        </w:rPr>
      </w:pPr>
      <w:r w:rsidRPr="00521D1C">
        <w:rPr>
          <w:rFonts w:asciiTheme="minorHAnsi" w:hAnsiTheme="minorHAnsi" w:cstheme="minorHAnsi"/>
          <w:sz w:val="22"/>
          <w:szCs w:val="22"/>
        </w:rPr>
        <w:t>it is deliberately hurtful behaviour</w:t>
      </w:r>
    </w:p>
    <w:p w14:paraId="3D5375C6" w14:textId="77777777" w:rsidR="007D4FF8" w:rsidRPr="00521D1C" w:rsidRDefault="007D4FF8" w:rsidP="00521D1C">
      <w:pPr>
        <w:numPr>
          <w:ilvl w:val="0"/>
          <w:numId w:val="10"/>
        </w:numPr>
        <w:rPr>
          <w:rFonts w:asciiTheme="minorHAnsi" w:hAnsiTheme="minorHAnsi" w:cstheme="minorHAnsi"/>
          <w:b/>
          <w:sz w:val="22"/>
          <w:szCs w:val="22"/>
        </w:rPr>
      </w:pPr>
      <w:r w:rsidRPr="00521D1C">
        <w:rPr>
          <w:rFonts w:asciiTheme="minorHAnsi" w:hAnsiTheme="minorHAnsi" w:cstheme="minorHAnsi"/>
          <w:sz w:val="22"/>
          <w:szCs w:val="22"/>
        </w:rPr>
        <w:t>it is repeated over time</w:t>
      </w:r>
    </w:p>
    <w:p w14:paraId="45D9F11D" w14:textId="67CD97D4" w:rsidR="007D4FF8" w:rsidRPr="00521D1C" w:rsidRDefault="007D4FF8" w:rsidP="00521D1C">
      <w:pPr>
        <w:numPr>
          <w:ilvl w:val="0"/>
          <w:numId w:val="10"/>
        </w:numPr>
        <w:rPr>
          <w:rFonts w:asciiTheme="minorHAnsi" w:hAnsiTheme="minorHAnsi" w:cstheme="minorHAnsi"/>
          <w:b/>
          <w:sz w:val="22"/>
          <w:szCs w:val="22"/>
        </w:rPr>
      </w:pPr>
      <w:r w:rsidRPr="00521D1C">
        <w:rPr>
          <w:rFonts w:asciiTheme="minorHAnsi" w:hAnsiTheme="minorHAnsi" w:cstheme="minorHAnsi"/>
          <w:sz w:val="22"/>
          <w:szCs w:val="22"/>
        </w:rPr>
        <w:t>there is an imbalance of power, which makes it hard for those being bullied to defend themselves</w:t>
      </w:r>
      <w:r w:rsidR="00521D1C">
        <w:rPr>
          <w:rFonts w:asciiTheme="minorHAnsi" w:hAnsiTheme="minorHAnsi" w:cstheme="minorHAnsi"/>
          <w:sz w:val="22"/>
          <w:szCs w:val="22"/>
        </w:rPr>
        <w:t>.</w:t>
      </w:r>
      <w:r w:rsidRPr="00521D1C">
        <w:rPr>
          <w:rFonts w:asciiTheme="minorHAnsi" w:hAnsiTheme="minorHAnsi" w:cstheme="minorHAnsi"/>
          <w:sz w:val="22"/>
          <w:szCs w:val="22"/>
        </w:rPr>
        <w:t xml:space="preserve"> </w:t>
      </w:r>
    </w:p>
    <w:p w14:paraId="6C9EE4C9" w14:textId="77777777" w:rsidR="00521D1C" w:rsidRPr="00521D1C" w:rsidRDefault="00521D1C" w:rsidP="00521D1C">
      <w:pPr>
        <w:ind w:left="1080"/>
        <w:rPr>
          <w:rFonts w:asciiTheme="minorHAnsi" w:hAnsiTheme="minorHAnsi" w:cstheme="minorHAnsi"/>
          <w:b/>
          <w:sz w:val="22"/>
          <w:szCs w:val="22"/>
        </w:rPr>
      </w:pPr>
    </w:p>
    <w:p w14:paraId="5503CA9D" w14:textId="77777777" w:rsidR="007D4FF8" w:rsidRPr="00521D1C" w:rsidRDefault="007D4FF8" w:rsidP="00521D1C">
      <w:pPr>
        <w:rPr>
          <w:rFonts w:asciiTheme="minorHAnsi" w:hAnsiTheme="minorHAnsi" w:cstheme="minorHAnsi"/>
          <w:sz w:val="22"/>
          <w:szCs w:val="22"/>
        </w:rPr>
      </w:pPr>
      <w:r w:rsidRPr="00521D1C">
        <w:rPr>
          <w:rFonts w:asciiTheme="minorHAnsi" w:hAnsiTheme="minorHAnsi" w:cstheme="minorHAnsi"/>
          <w:sz w:val="22"/>
          <w:szCs w:val="22"/>
        </w:rPr>
        <w:t>Bullying takes many different forms, but the four main types are:</w:t>
      </w:r>
    </w:p>
    <w:p w14:paraId="0D80C427" w14:textId="77777777" w:rsidR="007D4FF8" w:rsidRPr="00521D1C" w:rsidRDefault="007D4FF8" w:rsidP="00521D1C">
      <w:pPr>
        <w:numPr>
          <w:ilvl w:val="0"/>
          <w:numId w:val="11"/>
        </w:numPr>
        <w:rPr>
          <w:rFonts w:asciiTheme="minorHAnsi" w:hAnsiTheme="minorHAnsi" w:cstheme="minorHAnsi"/>
          <w:b/>
          <w:sz w:val="22"/>
          <w:szCs w:val="22"/>
        </w:rPr>
      </w:pPr>
      <w:r w:rsidRPr="00521D1C">
        <w:rPr>
          <w:rFonts w:asciiTheme="minorHAnsi" w:hAnsiTheme="minorHAnsi" w:cstheme="minorHAnsi"/>
          <w:sz w:val="22"/>
          <w:szCs w:val="22"/>
        </w:rPr>
        <w:t>physical – including hitting, kicking, stealing of possessions</w:t>
      </w:r>
    </w:p>
    <w:p w14:paraId="1FF1BADA" w14:textId="77777777" w:rsidR="007D4FF8" w:rsidRPr="00521D1C" w:rsidRDefault="007D4FF8" w:rsidP="00521D1C">
      <w:pPr>
        <w:numPr>
          <w:ilvl w:val="0"/>
          <w:numId w:val="11"/>
        </w:numPr>
        <w:rPr>
          <w:rFonts w:asciiTheme="minorHAnsi" w:hAnsiTheme="minorHAnsi" w:cstheme="minorHAnsi"/>
          <w:b/>
          <w:sz w:val="22"/>
          <w:szCs w:val="22"/>
        </w:rPr>
      </w:pPr>
      <w:r w:rsidRPr="00521D1C">
        <w:rPr>
          <w:rFonts w:asciiTheme="minorHAnsi" w:hAnsiTheme="minorHAnsi" w:cstheme="minorHAnsi"/>
          <w:sz w:val="22"/>
          <w:szCs w:val="22"/>
        </w:rPr>
        <w:t>verbal – name calling, sexual/racist</w:t>
      </w:r>
      <w:r w:rsidR="00C74F0A" w:rsidRPr="00521D1C">
        <w:rPr>
          <w:rFonts w:asciiTheme="minorHAnsi" w:hAnsiTheme="minorHAnsi" w:cstheme="minorHAnsi"/>
          <w:sz w:val="22"/>
          <w:szCs w:val="22"/>
        </w:rPr>
        <w:t>/homophobic/</w:t>
      </w:r>
      <w:proofErr w:type="spellStart"/>
      <w:r w:rsidR="00C74F0A" w:rsidRPr="00521D1C">
        <w:rPr>
          <w:rFonts w:asciiTheme="minorHAnsi" w:hAnsiTheme="minorHAnsi" w:cstheme="minorHAnsi"/>
          <w:sz w:val="22"/>
          <w:szCs w:val="22"/>
        </w:rPr>
        <w:t>biphobic</w:t>
      </w:r>
      <w:proofErr w:type="spellEnd"/>
      <w:r w:rsidR="00C74F0A" w:rsidRPr="00521D1C">
        <w:rPr>
          <w:rFonts w:asciiTheme="minorHAnsi" w:hAnsiTheme="minorHAnsi" w:cstheme="minorHAnsi"/>
          <w:sz w:val="22"/>
          <w:szCs w:val="22"/>
        </w:rPr>
        <w:t>/transphobic</w:t>
      </w:r>
      <w:r w:rsidRPr="00521D1C">
        <w:rPr>
          <w:rFonts w:asciiTheme="minorHAnsi" w:hAnsiTheme="minorHAnsi" w:cstheme="minorHAnsi"/>
          <w:sz w:val="22"/>
          <w:szCs w:val="22"/>
        </w:rPr>
        <w:t xml:space="preserve"> remarks, insulting comments</w:t>
      </w:r>
    </w:p>
    <w:p w14:paraId="1799F6E5" w14:textId="77777777" w:rsidR="007D4FF8" w:rsidRPr="00521D1C" w:rsidRDefault="007D4FF8" w:rsidP="00521D1C">
      <w:pPr>
        <w:numPr>
          <w:ilvl w:val="0"/>
          <w:numId w:val="11"/>
        </w:numPr>
        <w:rPr>
          <w:rFonts w:asciiTheme="minorHAnsi" w:hAnsiTheme="minorHAnsi" w:cstheme="minorHAnsi"/>
          <w:b/>
          <w:sz w:val="22"/>
          <w:szCs w:val="22"/>
        </w:rPr>
      </w:pPr>
      <w:r w:rsidRPr="00521D1C">
        <w:rPr>
          <w:rFonts w:asciiTheme="minorHAnsi" w:hAnsiTheme="minorHAnsi" w:cstheme="minorHAnsi"/>
          <w:sz w:val="22"/>
          <w:szCs w:val="22"/>
        </w:rPr>
        <w:t>psychological – rumours, inciting cruelty from others, excluding/leaving out</w:t>
      </w:r>
    </w:p>
    <w:p w14:paraId="08A15D6D" w14:textId="0E91F7A5" w:rsidR="007D4FF8" w:rsidRPr="00521D1C" w:rsidRDefault="007D4FF8" w:rsidP="00521D1C">
      <w:pPr>
        <w:numPr>
          <w:ilvl w:val="0"/>
          <w:numId w:val="11"/>
        </w:numPr>
        <w:rPr>
          <w:rFonts w:asciiTheme="minorHAnsi" w:hAnsiTheme="minorHAnsi" w:cstheme="minorHAnsi"/>
          <w:b/>
          <w:sz w:val="22"/>
          <w:szCs w:val="22"/>
          <w:lang w:val="fr-FR"/>
        </w:rPr>
      </w:pPr>
      <w:proofErr w:type="spellStart"/>
      <w:proofErr w:type="gramStart"/>
      <w:r w:rsidRPr="00521D1C">
        <w:rPr>
          <w:rFonts w:asciiTheme="minorHAnsi" w:hAnsiTheme="minorHAnsi" w:cstheme="minorHAnsi"/>
          <w:sz w:val="22"/>
          <w:szCs w:val="22"/>
          <w:lang w:val="fr-FR"/>
        </w:rPr>
        <w:t>technological</w:t>
      </w:r>
      <w:proofErr w:type="spellEnd"/>
      <w:proofErr w:type="gramEnd"/>
      <w:r w:rsidRPr="00521D1C">
        <w:rPr>
          <w:rFonts w:asciiTheme="minorHAnsi" w:hAnsiTheme="minorHAnsi" w:cstheme="minorHAnsi"/>
          <w:sz w:val="22"/>
          <w:szCs w:val="22"/>
          <w:lang w:val="fr-FR"/>
        </w:rPr>
        <w:t xml:space="preserve"> – mobile phones/</w:t>
      </w:r>
      <w:proofErr w:type="spellStart"/>
      <w:r w:rsidRPr="00521D1C">
        <w:rPr>
          <w:rFonts w:asciiTheme="minorHAnsi" w:hAnsiTheme="minorHAnsi" w:cstheme="minorHAnsi"/>
          <w:sz w:val="22"/>
          <w:szCs w:val="22"/>
          <w:lang w:val="fr-FR"/>
        </w:rPr>
        <w:t>texts</w:t>
      </w:r>
      <w:proofErr w:type="spellEnd"/>
      <w:r w:rsidRPr="00521D1C">
        <w:rPr>
          <w:rFonts w:asciiTheme="minorHAnsi" w:hAnsiTheme="minorHAnsi" w:cstheme="minorHAnsi"/>
          <w:sz w:val="22"/>
          <w:szCs w:val="22"/>
          <w:lang w:val="fr-FR"/>
        </w:rPr>
        <w:t>, cyber, social media</w:t>
      </w:r>
      <w:r w:rsidR="00521D1C">
        <w:rPr>
          <w:rFonts w:asciiTheme="minorHAnsi" w:hAnsiTheme="minorHAnsi" w:cstheme="minorHAnsi"/>
          <w:sz w:val="22"/>
          <w:szCs w:val="22"/>
          <w:lang w:val="fr-FR"/>
        </w:rPr>
        <w:t>.</w:t>
      </w:r>
    </w:p>
    <w:p w14:paraId="0260A7FB" w14:textId="77777777" w:rsidR="00521D1C" w:rsidRPr="00521D1C" w:rsidRDefault="00521D1C" w:rsidP="00521D1C">
      <w:pPr>
        <w:ind w:left="1080"/>
        <w:rPr>
          <w:rFonts w:asciiTheme="minorHAnsi" w:hAnsiTheme="minorHAnsi" w:cstheme="minorHAnsi"/>
          <w:b/>
          <w:sz w:val="22"/>
          <w:szCs w:val="22"/>
          <w:lang w:val="fr-FR"/>
        </w:rPr>
      </w:pPr>
    </w:p>
    <w:p w14:paraId="3189D4D9" w14:textId="2CB1CA3C" w:rsidR="007D4FF8" w:rsidRDefault="007D4FF8" w:rsidP="00521D1C">
      <w:pPr>
        <w:rPr>
          <w:rFonts w:asciiTheme="minorHAnsi" w:hAnsiTheme="minorHAnsi" w:cstheme="minorHAnsi"/>
          <w:sz w:val="22"/>
          <w:szCs w:val="22"/>
        </w:rPr>
      </w:pPr>
      <w:r w:rsidRPr="00521D1C">
        <w:rPr>
          <w:rFonts w:asciiTheme="minorHAnsi" w:hAnsiTheme="minorHAnsi" w:cstheme="minorHAnsi"/>
          <w:sz w:val="22"/>
          <w:szCs w:val="22"/>
        </w:rPr>
        <w:t xml:space="preserve">The Anti-bullying Policy applies to all students on site and to students when they are travelling to or from the </w:t>
      </w:r>
      <w:r w:rsidR="00521D1C">
        <w:rPr>
          <w:rFonts w:asciiTheme="minorHAnsi" w:hAnsiTheme="minorHAnsi" w:cstheme="minorHAnsi"/>
          <w:sz w:val="22"/>
          <w:szCs w:val="22"/>
        </w:rPr>
        <w:t>s</w:t>
      </w:r>
      <w:r w:rsidRPr="00521D1C">
        <w:rPr>
          <w:rFonts w:asciiTheme="minorHAnsi" w:hAnsiTheme="minorHAnsi" w:cstheme="minorHAnsi"/>
          <w:sz w:val="22"/>
          <w:szCs w:val="22"/>
        </w:rPr>
        <w:t xml:space="preserve">chool. It also applies when a student is taking part in any school-related activity. The policy will be implemented </w:t>
      </w:r>
      <w:r w:rsidR="00DE4584" w:rsidRPr="00521D1C">
        <w:rPr>
          <w:rFonts w:asciiTheme="minorHAnsi" w:hAnsiTheme="minorHAnsi" w:cstheme="minorHAnsi"/>
          <w:sz w:val="22"/>
          <w:szCs w:val="22"/>
        </w:rPr>
        <w:t xml:space="preserve">when bullying is reported to the </w:t>
      </w:r>
      <w:r w:rsidR="00521D1C">
        <w:rPr>
          <w:rFonts w:asciiTheme="minorHAnsi" w:hAnsiTheme="minorHAnsi" w:cstheme="minorHAnsi"/>
          <w:sz w:val="22"/>
          <w:szCs w:val="22"/>
        </w:rPr>
        <w:t>s</w:t>
      </w:r>
      <w:r w:rsidR="00DE4584" w:rsidRPr="00521D1C">
        <w:rPr>
          <w:rFonts w:asciiTheme="minorHAnsi" w:hAnsiTheme="minorHAnsi" w:cstheme="minorHAnsi"/>
          <w:sz w:val="22"/>
          <w:szCs w:val="22"/>
        </w:rPr>
        <w:t>chool</w:t>
      </w:r>
      <w:r w:rsidRPr="00521D1C">
        <w:rPr>
          <w:rFonts w:asciiTheme="minorHAnsi" w:hAnsiTheme="minorHAnsi" w:cstheme="minorHAnsi"/>
          <w:sz w:val="22"/>
          <w:szCs w:val="22"/>
        </w:rPr>
        <w:t>.</w:t>
      </w:r>
    </w:p>
    <w:p w14:paraId="439B752D" w14:textId="77777777" w:rsidR="00521D1C" w:rsidRPr="00521D1C" w:rsidRDefault="00521D1C" w:rsidP="00521D1C">
      <w:pPr>
        <w:rPr>
          <w:rFonts w:asciiTheme="minorHAnsi" w:hAnsiTheme="minorHAnsi" w:cstheme="minorHAnsi"/>
          <w:sz w:val="22"/>
          <w:szCs w:val="22"/>
        </w:rPr>
      </w:pPr>
    </w:p>
    <w:p w14:paraId="108F2596" w14:textId="77777777" w:rsidR="00CF5DBB" w:rsidRPr="00496758" w:rsidRDefault="00CF5DBB" w:rsidP="00521D1C">
      <w:pPr>
        <w:rPr>
          <w:rFonts w:asciiTheme="minorHAnsi" w:hAnsiTheme="minorHAnsi" w:cstheme="minorHAnsi"/>
          <w:b/>
          <w:bCs/>
          <w:sz w:val="24"/>
          <w:szCs w:val="24"/>
        </w:rPr>
      </w:pPr>
      <w:r w:rsidRPr="00496758">
        <w:rPr>
          <w:rFonts w:asciiTheme="minorHAnsi" w:hAnsiTheme="minorHAnsi" w:cstheme="minorHAnsi"/>
          <w:b/>
          <w:bCs/>
          <w:sz w:val="24"/>
          <w:szCs w:val="24"/>
        </w:rPr>
        <w:t>Why children bully?</w:t>
      </w:r>
    </w:p>
    <w:p w14:paraId="6695CB0C" w14:textId="77777777" w:rsidR="00521D1C" w:rsidRDefault="00521D1C" w:rsidP="00521D1C">
      <w:pPr>
        <w:rPr>
          <w:rFonts w:asciiTheme="minorHAnsi" w:hAnsiTheme="minorHAnsi" w:cstheme="minorHAnsi"/>
          <w:b/>
          <w:bCs/>
          <w:sz w:val="22"/>
          <w:szCs w:val="22"/>
        </w:rPr>
      </w:pPr>
    </w:p>
    <w:p w14:paraId="7C6FFE54" w14:textId="6DA21541" w:rsidR="00CF5DBB" w:rsidRDefault="00CF5DBB" w:rsidP="00521D1C">
      <w:pPr>
        <w:rPr>
          <w:rFonts w:asciiTheme="minorHAnsi" w:hAnsiTheme="minorHAnsi" w:cstheme="minorHAnsi"/>
          <w:sz w:val="22"/>
          <w:szCs w:val="22"/>
        </w:rPr>
      </w:pPr>
      <w:r w:rsidRPr="00521D1C">
        <w:rPr>
          <w:rFonts w:asciiTheme="minorHAnsi" w:hAnsiTheme="minorHAnsi" w:cstheme="minorHAnsi"/>
          <w:sz w:val="22"/>
          <w:szCs w:val="22"/>
        </w:rPr>
        <w:t xml:space="preserve">Children can bully for all kinds of reasons: </w:t>
      </w:r>
      <w:r w:rsidR="00521D1C">
        <w:rPr>
          <w:rFonts w:asciiTheme="minorHAnsi" w:hAnsiTheme="minorHAnsi" w:cstheme="minorHAnsi"/>
          <w:sz w:val="22"/>
          <w:szCs w:val="22"/>
        </w:rPr>
        <w:br/>
      </w:r>
    </w:p>
    <w:p w14:paraId="219CEE14" w14:textId="78609898" w:rsidR="00CF5DBB" w:rsidRDefault="00CF5DBB" w:rsidP="00521D1C">
      <w:pPr>
        <w:pStyle w:val="ListParagraph"/>
        <w:numPr>
          <w:ilvl w:val="0"/>
          <w:numId w:val="6"/>
        </w:numPr>
        <w:rPr>
          <w:rFonts w:asciiTheme="minorHAnsi" w:hAnsiTheme="minorHAnsi" w:cstheme="minorHAnsi"/>
          <w:sz w:val="22"/>
          <w:szCs w:val="22"/>
        </w:rPr>
      </w:pPr>
      <w:r w:rsidRPr="00521D1C">
        <w:rPr>
          <w:rFonts w:asciiTheme="minorHAnsi" w:hAnsiTheme="minorHAnsi" w:cstheme="minorHAnsi"/>
          <w:sz w:val="22"/>
          <w:szCs w:val="22"/>
        </w:rPr>
        <w:t>they may enjoy the sense of power and feel that they can get away with it</w:t>
      </w:r>
    </w:p>
    <w:p w14:paraId="1A0726BA" w14:textId="7C0C9323" w:rsidR="00CF5DBB" w:rsidRDefault="00CF5DBB" w:rsidP="00521D1C">
      <w:pPr>
        <w:pStyle w:val="ListParagraph"/>
        <w:numPr>
          <w:ilvl w:val="0"/>
          <w:numId w:val="6"/>
        </w:numPr>
        <w:rPr>
          <w:rFonts w:asciiTheme="minorHAnsi" w:hAnsiTheme="minorHAnsi" w:cstheme="minorHAnsi"/>
          <w:sz w:val="22"/>
          <w:szCs w:val="22"/>
        </w:rPr>
      </w:pPr>
      <w:r w:rsidRPr="00521D1C">
        <w:rPr>
          <w:rFonts w:asciiTheme="minorHAnsi" w:hAnsiTheme="minorHAnsi" w:cstheme="minorHAnsi"/>
          <w:sz w:val="22"/>
          <w:szCs w:val="22"/>
        </w:rPr>
        <w:t xml:space="preserve">they may or may not understand or care how much it hurts to be bullied and they may think the bullied child deserves it or ‘is asking for it’ </w:t>
      </w:r>
    </w:p>
    <w:p w14:paraId="11F4FC41" w14:textId="2F4E111F" w:rsidR="00CF5DBB" w:rsidRDefault="00521D1C" w:rsidP="00521D1C">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w:t>
      </w:r>
      <w:r w:rsidR="00CF5DBB" w:rsidRPr="00521D1C">
        <w:rPr>
          <w:rFonts w:asciiTheme="minorHAnsi" w:hAnsiTheme="minorHAnsi" w:cstheme="minorHAnsi"/>
          <w:sz w:val="22"/>
          <w:szCs w:val="22"/>
        </w:rPr>
        <w:t>he child may have been badly treated or bullied in their family. They may be unsure of themselves - troubled, pressured by school or family life, or even depressed. They may deal with their own fears by frightening others (young minds.org.uk)</w:t>
      </w:r>
    </w:p>
    <w:p w14:paraId="44D01118" w14:textId="5C5E5CF8" w:rsidR="00CF5DBB" w:rsidRDefault="00521D1C" w:rsidP="00521D1C">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c</w:t>
      </w:r>
      <w:r w:rsidR="00CF5DBB" w:rsidRPr="00521D1C">
        <w:rPr>
          <w:rFonts w:asciiTheme="minorHAnsi" w:hAnsiTheme="minorHAnsi" w:cstheme="minorHAnsi"/>
          <w:sz w:val="22"/>
          <w:szCs w:val="22"/>
        </w:rPr>
        <w:t>hildren may see their behaviour as a way of being popular, showing off, or making them look tough</w:t>
      </w:r>
    </w:p>
    <w:p w14:paraId="5A827BA4" w14:textId="77777777" w:rsidR="00521D1C" w:rsidRDefault="00521D1C" w:rsidP="00521D1C">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s</w:t>
      </w:r>
      <w:r w:rsidR="00CF5DBB" w:rsidRPr="00521D1C">
        <w:rPr>
          <w:rFonts w:asciiTheme="minorHAnsi" w:hAnsiTheme="minorHAnsi" w:cstheme="minorHAnsi"/>
          <w:sz w:val="22"/>
          <w:szCs w:val="22"/>
        </w:rPr>
        <w:t>ome children bully to gain attention and some just like making other people feel afraid of them</w:t>
      </w:r>
    </w:p>
    <w:p w14:paraId="4577500A" w14:textId="67394772" w:rsidR="0079118F" w:rsidRDefault="00521D1C" w:rsidP="00521D1C">
      <w:pPr>
        <w:pStyle w:val="ListParagraph"/>
        <w:numPr>
          <w:ilvl w:val="0"/>
          <w:numId w:val="6"/>
        </w:numPr>
        <w:rPr>
          <w:rFonts w:asciiTheme="minorHAnsi" w:hAnsiTheme="minorHAnsi" w:cstheme="minorHAnsi"/>
          <w:sz w:val="22"/>
          <w:szCs w:val="22"/>
        </w:rPr>
      </w:pPr>
      <w:r w:rsidRPr="00521D1C">
        <w:rPr>
          <w:rFonts w:asciiTheme="minorHAnsi" w:hAnsiTheme="minorHAnsi" w:cstheme="minorHAnsi"/>
          <w:sz w:val="22"/>
          <w:szCs w:val="22"/>
        </w:rPr>
        <w:t>o</w:t>
      </w:r>
      <w:r w:rsidR="00CF5DBB" w:rsidRPr="00521D1C">
        <w:rPr>
          <w:rFonts w:asciiTheme="minorHAnsi" w:hAnsiTheme="minorHAnsi" w:cstheme="minorHAnsi"/>
          <w:sz w:val="22"/>
          <w:szCs w:val="22"/>
        </w:rPr>
        <w:t>thers might be jealous of the person they are bullying or might be being bullied themselves outside of their family</w:t>
      </w:r>
    </w:p>
    <w:p w14:paraId="7764FB3C" w14:textId="632889D8" w:rsidR="00CF5DBB" w:rsidRDefault="00521D1C" w:rsidP="00521D1C">
      <w:pPr>
        <w:pStyle w:val="ListParagraph"/>
        <w:numPr>
          <w:ilvl w:val="0"/>
          <w:numId w:val="6"/>
        </w:numPr>
        <w:rPr>
          <w:rFonts w:asciiTheme="minorHAnsi" w:hAnsiTheme="minorHAnsi" w:cstheme="minorHAnsi"/>
          <w:sz w:val="22"/>
          <w:szCs w:val="22"/>
        </w:rPr>
      </w:pPr>
      <w:r w:rsidRPr="00521D1C">
        <w:rPr>
          <w:rFonts w:asciiTheme="minorHAnsi" w:hAnsiTheme="minorHAnsi" w:cstheme="minorHAnsi"/>
          <w:sz w:val="22"/>
          <w:szCs w:val="22"/>
        </w:rPr>
        <w:t>t</w:t>
      </w:r>
      <w:r w:rsidR="00CF5DBB" w:rsidRPr="00521D1C">
        <w:rPr>
          <w:rFonts w:asciiTheme="minorHAnsi" w:hAnsiTheme="minorHAnsi" w:cstheme="minorHAnsi"/>
          <w:sz w:val="22"/>
          <w:szCs w:val="22"/>
        </w:rPr>
        <w:t>hey may not even realise that what they are doing is wrong and how it makes their targets feel, or indeed that the action is bullying</w:t>
      </w:r>
    </w:p>
    <w:p w14:paraId="05BDD591" w14:textId="1CCFBC10" w:rsidR="00CF5DBB" w:rsidRDefault="00521D1C" w:rsidP="00521D1C">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s</w:t>
      </w:r>
      <w:r w:rsidR="00CF5DBB" w:rsidRPr="00521D1C">
        <w:rPr>
          <w:rFonts w:asciiTheme="minorHAnsi" w:hAnsiTheme="minorHAnsi" w:cstheme="minorHAnsi"/>
          <w:sz w:val="22"/>
          <w:szCs w:val="22"/>
        </w:rPr>
        <w:t>ometimes children and young people join a group who bully or let others be bullied because they are afraid of becoming isolated, they want to fit in and do not want to feel pressured. They wish to be acknowledged.</w:t>
      </w:r>
    </w:p>
    <w:p w14:paraId="70AEBCD7" w14:textId="77777777" w:rsidR="00521D1C" w:rsidRDefault="00521D1C" w:rsidP="00521D1C">
      <w:pPr>
        <w:pStyle w:val="ListParagraph"/>
        <w:ind w:left="360"/>
        <w:rPr>
          <w:rFonts w:asciiTheme="minorHAnsi" w:hAnsiTheme="minorHAnsi" w:cstheme="minorHAnsi"/>
          <w:sz w:val="22"/>
          <w:szCs w:val="22"/>
        </w:rPr>
      </w:pPr>
    </w:p>
    <w:p w14:paraId="396D052A" w14:textId="77777777" w:rsidR="00521D1C" w:rsidRDefault="00521D1C" w:rsidP="00521D1C">
      <w:pPr>
        <w:pStyle w:val="ListParagraph"/>
        <w:ind w:left="360"/>
        <w:rPr>
          <w:rFonts w:asciiTheme="minorHAnsi" w:hAnsiTheme="minorHAnsi" w:cstheme="minorHAnsi"/>
          <w:sz w:val="22"/>
          <w:szCs w:val="22"/>
        </w:rPr>
      </w:pPr>
    </w:p>
    <w:p w14:paraId="14B08712" w14:textId="77777777" w:rsidR="00521D1C" w:rsidRDefault="00521D1C" w:rsidP="00521D1C">
      <w:pPr>
        <w:pStyle w:val="ListParagraph"/>
        <w:ind w:left="360"/>
        <w:rPr>
          <w:rFonts w:asciiTheme="minorHAnsi" w:hAnsiTheme="minorHAnsi" w:cstheme="minorHAnsi"/>
          <w:sz w:val="22"/>
          <w:szCs w:val="22"/>
        </w:rPr>
      </w:pPr>
    </w:p>
    <w:p w14:paraId="051CABF9" w14:textId="77777777" w:rsidR="00521D1C" w:rsidRDefault="00521D1C" w:rsidP="00521D1C">
      <w:pPr>
        <w:pStyle w:val="ListParagraph"/>
        <w:ind w:left="360"/>
        <w:rPr>
          <w:rFonts w:asciiTheme="minorHAnsi" w:hAnsiTheme="minorHAnsi" w:cstheme="minorHAnsi"/>
          <w:sz w:val="22"/>
          <w:szCs w:val="22"/>
        </w:rPr>
      </w:pPr>
    </w:p>
    <w:p w14:paraId="2AEE03BD" w14:textId="77777777" w:rsidR="00521D1C" w:rsidRDefault="00521D1C" w:rsidP="00521D1C">
      <w:pPr>
        <w:pStyle w:val="ListParagraph"/>
        <w:ind w:left="360"/>
        <w:rPr>
          <w:rFonts w:asciiTheme="minorHAnsi" w:hAnsiTheme="minorHAnsi" w:cstheme="minorHAnsi"/>
          <w:sz w:val="22"/>
          <w:szCs w:val="22"/>
        </w:rPr>
      </w:pPr>
    </w:p>
    <w:p w14:paraId="3FBA16EA" w14:textId="77777777" w:rsidR="00521D1C" w:rsidRDefault="00521D1C" w:rsidP="00521D1C">
      <w:pPr>
        <w:pStyle w:val="ListParagraph"/>
        <w:ind w:left="360"/>
        <w:rPr>
          <w:rFonts w:asciiTheme="minorHAnsi" w:hAnsiTheme="minorHAnsi" w:cstheme="minorHAnsi"/>
          <w:sz w:val="22"/>
          <w:szCs w:val="22"/>
        </w:rPr>
      </w:pPr>
    </w:p>
    <w:p w14:paraId="6C5D2D81" w14:textId="77777777" w:rsidR="00521D1C" w:rsidRPr="00521D1C" w:rsidRDefault="00521D1C" w:rsidP="00521D1C">
      <w:pPr>
        <w:pStyle w:val="ListParagraph"/>
        <w:ind w:left="360"/>
        <w:rPr>
          <w:rFonts w:asciiTheme="minorHAnsi" w:hAnsiTheme="minorHAnsi" w:cstheme="minorHAnsi"/>
          <w:sz w:val="22"/>
          <w:szCs w:val="22"/>
        </w:rPr>
      </w:pPr>
    </w:p>
    <w:p w14:paraId="7340362A" w14:textId="77777777" w:rsidR="00CF5DBB" w:rsidRPr="00496758" w:rsidRDefault="00CF5DBB" w:rsidP="00521D1C">
      <w:pPr>
        <w:rPr>
          <w:rFonts w:asciiTheme="minorHAnsi" w:hAnsiTheme="minorHAnsi" w:cstheme="minorHAnsi"/>
          <w:sz w:val="24"/>
          <w:szCs w:val="24"/>
        </w:rPr>
      </w:pPr>
      <w:r w:rsidRPr="00496758">
        <w:rPr>
          <w:rFonts w:asciiTheme="minorHAnsi" w:hAnsiTheme="minorHAnsi" w:cstheme="minorHAnsi"/>
          <w:b/>
          <w:bCs/>
          <w:sz w:val="24"/>
          <w:szCs w:val="24"/>
        </w:rPr>
        <w:t>Statutory duty of schools</w:t>
      </w:r>
      <w:r w:rsidRPr="00496758">
        <w:rPr>
          <w:rFonts w:asciiTheme="minorHAnsi" w:hAnsiTheme="minorHAnsi" w:cstheme="minorHAnsi"/>
          <w:sz w:val="24"/>
          <w:szCs w:val="24"/>
        </w:rPr>
        <w:t xml:space="preserve"> </w:t>
      </w:r>
    </w:p>
    <w:p w14:paraId="09DCBBD0" w14:textId="77777777" w:rsidR="00521D1C" w:rsidRPr="00521D1C" w:rsidRDefault="00521D1C" w:rsidP="00521D1C">
      <w:pPr>
        <w:rPr>
          <w:rFonts w:asciiTheme="minorHAnsi" w:hAnsiTheme="minorHAnsi" w:cstheme="minorHAnsi"/>
          <w:sz w:val="22"/>
          <w:szCs w:val="22"/>
        </w:rPr>
      </w:pPr>
    </w:p>
    <w:p w14:paraId="26A49F9E" w14:textId="37970921" w:rsidR="007D4FF8" w:rsidRDefault="00CF5DBB" w:rsidP="00521D1C">
      <w:pPr>
        <w:rPr>
          <w:rFonts w:asciiTheme="minorHAnsi" w:hAnsiTheme="minorHAnsi" w:cstheme="minorHAnsi"/>
          <w:sz w:val="22"/>
          <w:szCs w:val="22"/>
        </w:rPr>
      </w:pPr>
      <w:r w:rsidRPr="00521D1C">
        <w:rPr>
          <w:rFonts w:asciiTheme="minorHAnsi" w:hAnsiTheme="minorHAnsi" w:cstheme="minorHAnsi"/>
          <w:sz w:val="22"/>
          <w:szCs w:val="22"/>
        </w:rPr>
        <w:t>Head teachers have a legal duty under the School Standards and Framework Act 1998 to draw up procedures to prevent bullying among pupils and to bring these procedures to the attention of staff, parents and students. It is of great importance that Taverham High School is a “telling school”, where pupils are safe to tell if they are experiencing difficulties of any kind including bullying.</w:t>
      </w:r>
    </w:p>
    <w:p w14:paraId="31A2F865" w14:textId="77777777" w:rsidR="00521D1C" w:rsidRPr="00521D1C" w:rsidRDefault="00521D1C" w:rsidP="00521D1C">
      <w:pPr>
        <w:rPr>
          <w:rFonts w:asciiTheme="minorHAnsi" w:hAnsiTheme="minorHAnsi" w:cstheme="minorHAnsi"/>
          <w:sz w:val="22"/>
          <w:szCs w:val="22"/>
        </w:rPr>
      </w:pPr>
    </w:p>
    <w:p w14:paraId="148C4AD7" w14:textId="77777777" w:rsidR="0053129F" w:rsidRPr="00496758" w:rsidRDefault="0053129F" w:rsidP="00521D1C">
      <w:pPr>
        <w:pStyle w:val="Heading1"/>
        <w:jc w:val="left"/>
        <w:rPr>
          <w:rFonts w:asciiTheme="minorHAnsi" w:hAnsiTheme="minorHAnsi" w:cstheme="minorHAnsi"/>
          <w:sz w:val="24"/>
          <w:szCs w:val="24"/>
        </w:rPr>
      </w:pPr>
      <w:r w:rsidRPr="00496758">
        <w:rPr>
          <w:rFonts w:asciiTheme="minorHAnsi" w:hAnsiTheme="minorHAnsi" w:cstheme="minorHAnsi"/>
          <w:sz w:val="24"/>
          <w:szCs w:val="24"/>
        </w:rPr>
        <w:t>Objectives</w:t>
      </w:r>
    </w:p>
    <w:p w14:paraId="651FD6CC" w14:textId="77777777" w:rsidR="0053129F" w:rsidRPr="00521D1C" w:rsidRDefault="0053129F" w:rsidP="00521D1C">
      <w:pPr>
        <w:pStyle w:val="Heading1"/>
        <w:jc w:val="left"/>
        <w:rPr>
          <w:rFonts w:asciiTheme="minorHAnsi" w:hAnsiTheme="minorHAnsi" w:cstheme="minorHAnsi"/>
          <w:sz w:val="22"/>
          <w:szCs w:val="22"/>
        </w:rPr>
      </w:pPr>
    </w:p>
    <w:p w14:paraId="11802EE6" w14:textId="77777777" w:rsidR="0053129F" w:rsidRPr="00521D1C" w:rsidRDefault="0053129F" w:rsidP="00521D1C">
      <w:pPr>
        <w:pStyle w:val="Heading1"/>
        <w:jc w:val="left"/>
        <w:rPr>
          <w:rFonts w:asciiTheme="minorHAnsi" w:hAnsiTheme="minorHAnsi" w:cstheme="minorHAnsi"/>
          <w:sz w:val="22"/>
          <w:szCs w:val="22"/>
        </w:rPr>
      </w:pPr>
      <w:r w:rsidRPr="00521D1C">
        <w:rPr>
          <w:rFonts w:asciiTheme="minorHAnsi" w:hAnsiTheme="minorHAnsi" w:cstheme="minorHAnsi"/>
          <w:sz w:val="22"/>
          <w:szCs w:val="22"/>
        </w:rPr>
        <w:t xml:space="preserve">Role of </w:t>
      </w:r>
      <w:r w:rsidR="00DE4584" w:rsidRPr="00521D1C">
        <w:rPr>
          <w:rFonts w:asciiTheme="minorHAnsi" w:hAnsiTheme="minorHAnsi" w:cstheme="minorHAnsi"/>
          <w:sz w:val="22"/>
          <w:szCs w:val="22"/>
        </w:rPr>
        <w:t>school s</w:t>
      </w:r>
      <w:r w:rsidRPr="00521D1C">
        <w:rPr>
          <w:rFonts w:asciiTheme="minorHAnsi" w:hAnsiTheme="minorHAnsi" w:cstheme="minorHAnsi"/>
          <w:sz w:val="22"/>
          <w:szCs w:val="22"/>
        </w:rPr>
        <w:t>taff</w:t>
      </w:r>
    </w:p>
    <w:p w14:paraId="7D93D869" w14:textId="77777777" w:rsidR="007E41AF" w:rsidRPr="00521D1C" w:rsidRDefault="0053129F" w:rsidP="00521D1C">
      <w:pPr>
        <w:numPr>
          <w:ilvl w:val="0"/>
          <w:numId w:val="19"/>
        </w:numPr>
        <w:ind w:left="714" w:hanging="357"/>
        <w:rPr>
          <w:rFonts w:asciiTheme="minorHAnsi" w:hAnsiTheme="minorHAnsi" w:cstheme="minorHAnsi"/>
          <w:sz w:val="22"/>
          <w:szCs w:val="22"/>
        </w:rPr>
      </w:pPr>
      <w:r w:rsidRPr="00521D1C">
        <w:rPr>
          <w:rFonts w:asciiTheme="minorHAnsi" w:hAnsiTheme="minorHAnsi" w:cstheme="minorHAnsi"/>
          <w:sz w:val="22"/>
          <w:szCs w:val="22"/>
        </w:rPr>
        <w:t>They promote a climate where bullying</w:t>
      </w:r>
      <w:r w:rsidR="00DE4584" w:rsidRPr="00521D1C">
        <w:rPr>
          <w:rFonts w:asciiTheme="minorHAnsi" w:hAnsiTheme="minorHAnsi" w:cstheme="minorHAnsi"/>
          <w:sz w:val="22"/>
          <w:szCs w:val="22"/>
        </w:rPr>
        <w:t xml:space="preserve"> and violence are not tolerated</w:t>
      </w:r>
    </w:p>
    <w:p w14:paraId="2BE23074" w14:textId="77777777" w:rsidR="0053129F" w:rsidRPr="00521D1C" w:rsidRDefault="0053129F" w:rsidP="00521D1C">
      <w:pPr>
        <w:numPr>
          <w:ilvl w:val="0"/>
          <w:numId w:val="19"/>
        </w:numPr>
        <w:ind w:left="714" w:hanging="357"/>
        <w:rPr>
          <w:rFonts w:asciiTheme="minorHAnsi" w:hAnsiTheme="minorHAnsi" w:cstheme="minorHAnsi"/>
          <w:sz w:val="22"/>
          <w:szCs w:val="22"/>
        </w:rPr>
      </w:pPr>
      <w:r w:rsidRPr="00521D1C">
        <w:rPr>
          <w:rFonts w:asciiTheme="minorHAnsi" w:hAnsiTheme="minorHAnsi" w:cstheme="minorHAnsi"/>
          <w:sz w:val="22"/>
          <w:szCs w:val="22"/>
        </w:rPr>
        <w:t>Curriculum opportunities are used to address bullying</w:t>
      </w:r>
    </w:p>
    <w:p w14:paraId="1F6992CE" w14:textId="77777777" w:rsidR="0053129F" w:rsidRPr="00521D1C" w:rsidRDefault="0053129F" w:rsidP="00521D1C">
      <w:pPr>
        <w:numPr>
          <w:ilvl w:val="0"/>
          <w:numId w:val="19"/>
        </w:numPr>
        <w:ind w:left="714" w:hanging="357"/>
        <w:rPr>
          <w:rFonts w:asciiTheme="minorHAnsi" w:hAnsiTheme="minorHAnsi" w:cstheme="minorHAnsi"/>
          <w:sz w:val="22"/>
          <w:szCs w:val="22"/>
        </w:rPr>
      </w:pPr>
      <w:r w:rsidRPr="00521D1C">
        <w:rPr>
          <w:rFonts w:asciiTheme="minorHAnsi" w:hAnsiTheme="minorHAnsi" w:cstheme="minorHAnsi"/>
          <w:sz w:val="22"/>
          <w:szCs w:val="22"/>
        </w:rPr>
        <w:t>Student support systems are in place to prevent and respond to bullying</w:t>
      </w:r>
    </w:p>
    <w:p w14:paraId="3031B94F" w14:textId="77777777" w:rsidR="0053129F" w:rsidRPr="00521D1C" w:rsidRDefault="0053129F" w:rsidP="00521D1C">
      <w:pPr>
        <w:numPr>
          <w:ilvl w:val="0"/>
          <w:numId w:val="19"/>
        </w:numPr>
        <w:ind w:left="714" w:hanging="357"/>
        <w:rPr>
          <w:rFonts w:asciiTheme="minorHAnsi" w:hAnsiTheme="minorHAnsi" w:cstheme="minorHAnsi"/>
          <w:sz w:val="22"/>
          <w:szCs w:val="22"/>
        </w:rPr>
      </w:pPr>
      <w:r w:rsidRPr="00521D1C">
        <w:rPr>
          <w:rFonts w:asciiTheme="minorHAnsi" w:hAnsiTheme="minorHAnsi" w:cstheme="minorHAnsi"/>
          <w:sz w:val="22"/>
          <w:szCs w:val="22"/>
        </w:rPr>
        <w:t>All staff take part in relevant professional development, and are clear about their roles and responsibilities in preventing and responding to bullying</w:t>
      </w:r>
    </w:p>
    <w:p w14:paraId="7E9EE8AF" w14:textId="58AAB245" w:rsidR="0053129F" w:rsidRPr="00521D1C" w:rsidRDefault="0053129F" w:rsidP="00521D1C">
      <w:pPr>
        <w:numPr>
          <w:ilvl w:val="0"/>
          <w:numId w:val="19"/>
        </w:numPr>
        <w:ind w:left="714" w:hanging="357"/>
        <w:rPr>
          <w:rFonts w:asciiTheme="minorHAnsi" w:hAnsiTheme="minorHAnsi" w:cstheme="minorHAnsi"/>
          <w:sz w:val="22"/>
          <w:szCs w:val="22"/>
        </w:rPr>
      </w:pPr>
      <w:r w:rsidRPr="00521D1C">
        <w:rPr>
          <w:rFonts w:asciiTheme="minorHAnsi" w:hAnsiTheme="minorHAnsi" w:cstheme="minorHAnsi"/>
          <w:sz w:val="22"/>
          <w:szCs w:val="22"/>
        </w:rPr>
        <w:t>All staff are aware of the importance of modelling positive relationships</w:t>
      </w:r>
      <w:r w:rsidR="00496758">
        <w:rPr>
          <w:rFonts w:asciiTheme="minorHAnsi" w:hAnsiTheme="minorHAnsi" w:cstheme="minorHAnsi"/>
          <w:sz w:val="22"/>
          <w:szCs w:val="22"/>
        </w:rPr>
        <w:t>.</w:t>
      </w:r>
      <w:r w:rsidR="00496758">
        <w:rPr>
          <w:rFonts w:asciiTheme="minorHAnsi" w:hAnsiTheme="minorHAnsi" w:cstheme="minorHAnsi"/>
          <w:sz w:val="22"/>
          <w:szCs w:val="22"/>
        </w:rPr>
        <w:br/>
      </w:r>
    </w:p>
    <w:p w14:paraId="31516B60" w14:textId="77777777" w:rsidR="0053129F" w:rsidRPr="00521D1C" w:rsidRDefault="0053129F" w:rsidP="00521D1C">
      <w:pPr>
        <w:pStyle w:val="Heading1"/>
        <w:jc w:val="left"/>
        <w:rPr>
          <w:rFonts w:asciiTheme="minorHAnsi" w:hAnsiTheme="minorHAnsi" w:cstheme="minorHAnsi"/>
          <w:sz w:val="22"/>
          <w:szCs w:val="22"/>
        </w:rPr>
      </w:pPr>
      <w:r w:rsidRPr="00521D1C">
        <w:rPr>
          <w:rFonts w:asciiTheme="minorHAnsi" w:hAnsiTheme="minorHAnsi" w:cstheme="minorHAnsi"/>
          <w:sz w:val="22"/>
          <w:szCs w:val="22"/>
        </w:rPr>
        <w:t xml:space="preserve">Parents and </w:t>
      </w:r>
      <w:r w:rsidR="00DE4584" w:rsidRPr="00521D1C">
        <w:rPr>
          <w:rFonts w:asciiTheme="minorHAnsi" w:hAnsiTheme="minorHAnsi" w:cstheme="minorHAnsi"/>
          <w:sz w:val="22"/>
          <w:szCs w:val="22"/>
        </w:rPr>
        <w:t>c</w:t>
      </w:r>
      <w:r w:rsidRPr="00521D1C">
        <w:rPr>
          <w:rFonts w:asciiTheme="minorHAnsi" w:hAnsiTheme="minorHAnsi" w:cstheme="minorHAnsi"/>
          <w:sz w:val="22"/>
          <w:szCs w:val="22"/>
        </w:rPr>
        <w:t>arers</w:t>
      </w:r>
    </w:p>
    <w:p w14:paraId="1B9107A3" w14:textId="77777777" w:rsidR="007E41AF" w:rsidRPr="00521D1C" w:rsidRDefault="00DE4584" w:rsidP="00521D1C">
      <w:pPr>
        <w:numPr>
          <w:ilvl w:val="0"/>
          <w:numId w:val="13"/>
        </w:numPr>
        <w:rPr>
          <w:rFonts w:asciiTheme="minorHAnsi" w:hAnsiTheme="minorHAnsi" w:cstheme="minorHAnsi"/>
          <w:sz w:val="22"/>
          <w:szCs w:val="22"/>
        </w:rPr>
      </w:pPr>
      <w:r w:rsidRPr="00521D1C">
        <w:rPr>
          <w:rFonts w:asciiTheme="minorHAnsi" w:hAnsiTheme="minorHAnsi" w:cstheme="minorHAnsi"/>
          <w:sz w:val="22"/>
          <w:szCs w:val="22"/>
        </w:rPr>
        <w:t>They are clear that the S</w:t>
      </w:r>
      <w:r w:rsidR="0053129F" w:rsidRPr="00521D1C">
        <w:rPr>
          <w:rFonts w:asciiTheme="minorHAnsi" w:hAnsiTheme="minorHAnsi" w:cstheme="minorHAnsi"/>
          <w:sz w:val="22"/>
          <w:szCs w:val="22"/>
        </w:rPr>
        <w:t>chool does not tolerate bullying</w:t>
      </w:r>
    </w:p>
    <w:p w14:paraId="25DEAFD0" w14:textId="77777777" w:rsidR="007E41AF" w:rsidRPr="00521D1C" w:rsidRDefault="0053129F" w:rsidP="00521D1C">
      <w:pPr>
        <w:numPr>
          <w:ilvl w:val="0"/>
          <w:numId w:val="13"/>
        </w:numPr>
        <w:rPr>
          <w:rFonts w:asciiTheme="minorHAnsi" w:hAnsiTheme="minorHAnsi" w:cstheme="minorHAnsi"/>
          <w:sz w:val="22"/>
          <w:szCs w:val="22"/>
        </w:rPr>
      </w:pPr>
      <w:r w:rsidRPr="00521D1C">
        <w:rPr>
          <w:rFonts w:asciiTheme="minorHAnsi" w:hAnsiTheme="minorHAnsi" w:cstheme="minorHAnsi"/>
          <w:sz w:val="22"/>
          <w:szCs w:val="22"/>
        </w:rPr>
        <w:t>They are aware of the procedures if they are concerned their child is being bullied or does not feel safe to learn</w:t>
      </w:r>
    </w:p>
    <w:p w14:paraId="6B0B8FDB" w14:textId="71D6CE06" w:rsidR="0053129F" w:rsidRPr="00521D1C" w:rsidRDefault="0053129F" w:rsidP="00521D1C">
      <w:pPr>
        <w:numPr>
          <w:ilvl w:val="0"/>
          <w:numId w:val="13"/>
        </w:numPr>
        <w:rPr>
          <w:rFonts w:asciiTheme="minorHAnsi" w:hAnsiTheme="minorHAnsi" w:cstheme="minorHAnsi"/>
          <w:sz w:val="22"/>
          <w:szCs w:val="22"/>
        </w:rPr>
      </w:pPr>
      <w:r w:rsidRPr="00521D1C">
        <w:rPr>
          <w:rFonts w:asciiTheme="minorHAnsi" w:hAnsiTheme="minorHAnsi" w:cstheme="minorHAnsi"/>
          <w:sz w:val="22"/>
          <w:szCs w:val="22"/>
        </w:rPr>
        <w:t>They h</w:t>
      </w:r>
      <w:r w:rsidR="00DE4584" w:rsidRPr="00521D1C">
        <w:rPr>
          <w:rFonts w:asciiTheme="minorHAnsi" w:hAnsiTheme="minorHAnsi" w:cstheme="minorHAnsi"/>
          <w:sz w:val="22"/>
          <w:szCs w:val="22"/>
        </w:rPr>
        <w:t>ave confidence that the Sc</w:t>
      </w:r>
      <w:r w:rsidRPr="00521D1C">
        <w:rPr>
          <w:rFonts w:asciiTheme="minorHAnsi" w:hAnsiTheme="minorHAnsi" w:cstheme="minorHAnsi"/>
          <w:sz w:val="22"/>
          <w:szCs w:val="22"/>
        </w:rPr>
        <w:t>hool will take any complaint about bullying seriously and investigate/re</w:t>
      </w:r>
      <w:r w:rsidR="00DE4584" w:rsidRPr="00521D1C">
        <w:rPr>
          <w:rFonts w:asciiTheme="minorHAnsi" w:hAnsiTheme="minorHAnsi" w:cstheme="minorHAnsi"/>
          <w:sz w:val="22"/>
          <w:szCs w:val="22"/>
        </w:rPr>
        <w:t>solve as necessary and that the S</w:t>
      </w:r>
      <w:r w:rsidRPr="00521D1C">
        <w:rPr>
          <w:rFonts w:asciiTheme="minorHAnsi" w:hAnsiTheme="minorHAnsi" w:cstheme="minorHAnsi"/>
          <w:sz w:val="22"/>
          <w:szCs w:val="22"/>
        </w:rPr>
        <w:t>chool systems will deal with bullying in a way which protects their child</w:t>
      </w:r>
      <w:r w:rsidR="00496758">
        <w:rPr>
          <w:rFonts w:asciiTheme="minorHAnsi" w:hAnsiTheme="minorHAnsi" w:cstheme="minorHAnsi"/>
          <w:sz w:val="22"/>
          <w:szCs w:val="22"/>
        </w:rPr>
        <w:t>.</w:t>
      </w:r>
      <w:r w:rsidR="00496758">
        <w:rPr>
          <w:rFonts w:asciiTheme="minorHAnsi" w:hAnsiTheme="minorHAnsi" w:cstheme="minorHAnsi"/>
          <w:sz w:val="22"/>
          <w:szCs w:val="22"/>
        </w:rPr>
        <w:br/>
      </w:r>
    </w:p>
    <w:p w14:paraId="359AC7D5" w14:textId="77777777" w:rsidR="0053129F" w:rsidRPr="00521D1C" w:rsidRDefault="00DE4584" w:rsidP="00521D1C">
      <w:pPr>
        <w:pStyle w:val="Heading1"/>
        <w:jc w:val="left"/>
        <w:rPr>
          <w:rFonts w:asciiTheme="minorHAnsi" w:hAnsiTheme="minorHAnsi" w:cstheme="minorHAnsi"/>
          <w:sz w:val="22"/>
          <w:szCs w:val="22"/>
        </w:rPr>
      </w:pPr>
      <w:r w:rsidRPr="00521D1C">
        <w:rPr>
          <w:rFonts w:asciiTheme="minorHAnsi" w:hAnsiTheme="minorHAnsi" w:cstheme="minorHAnsi"/>
          <w:sz w:val="22"/>
          <w:szCs w:val="22"/>
        </w:rPr>
        <w:t>All s</w:t>
      </w:r>
      <w:r w:rsidR="0053129F" w:rsidRPr="00521D1C">
        <w:rPr>
          <w:rFonts w:asciiTheme="minorHAnsi" w:hAnsiTheme="minorHAnsi" w:cstheme="minorHAnsi"/>
          <w:sz w:val="22"/>
          <w:szCs w:val="22"/>
        </w:rPr>
        <w:t>tudents</w:t>
      </w:r>
    </w:p>
    <w:p w14:paraId="0DF11936" w14:textId="0301A9AC" w:rsidR="0053129F" w:rsidRPr="00521D1C" w:rsidRDefault="0053129F" w:rsidP="00521D1C">
      <w:pPr>
        <w:numPr>
          <w:ilvl w:val="0"/>
          <w:numId w:val="15"/>
        </w:numPr>
        <w:rPr>
          <w:rFonts w:asciiTheme="minorHAnsi" w:hAnsiTheme="minorHAnsi" w:cstheme="minorHAnsi"/>
          <w:sz w:val="22"/>
          <w:szCs w:val="22"/>
        </w:rPr>
      </w:pPr>
      <w:r w:rsidRPr="00521D1C">
        <w:rPr>
          <w:rFonts w:asciiTheme="minorHAnsi" w:hAnsiTheme="minorHAnsi" w:cstheme="minorHAnsi"/>
          <w:sz w:val="22"/>
          <w:szCs w:val="22"/>
        </w:rPr>
        <w:t>They are clear about the roles they can take in preventing bullying, including the role of bystanders</w:t>
      </w:r>
      <w:r w:rsidR="0079118F" w:rsidRPr="00521D1C">
        <w:rPr>
          <w:rFonts w:asciiTheme="minorHAnsi" w:hAnsiTheme="minorHAnsi" w:cstheme="minorHAnsi"/>
          <w:sz w:val="22"/>
          <w:szCs w:val="22"/>
        </w:rPr>
        <w:t>. Students should be able to make the choice to either intervene, (if they believe it is safe to do so,) or to inform a responsible adult.</w:t>
      </w:r>
      <w:r w:rsidR="00496758">
        <w:rPr>
          <w:rFonts w:asciiTheme="minorHAnsi" w:hAnsiTheme="minorHAnsi" w:cstheme="minorHAnsi"/>
          <w:sz w:val="22"/>
          <w:szCs w:val="22"/>
        </w:rPr>
        <w:br/>
      </w:r>
    </w:p>
    <w:p w14:paraId="7560F67E" w14:textId="77777777" w:rsidR="0053129F" w:rsidRPr="00521D1C" w:rsidRDefault="0053129F" w:rsidP="00521D1C">
      <w:pPr>
        <w:pStyle w:val="Heading1"/>
        <w:jc w:val="left"/>
        <w:rPr>
          <w:rFonts w:asciiTheme="minorHAnsi" w:hAnsiTheme="minorHAnsi" w:cstheme="minorHAnsi"/>
          <w:sz w:val="22"/>
          <w:szCs w:val="22"/>
        </w:rPr>
      </w:pPr>
      <w:r w:rsidRPr="00521D1C">
        <w:rPr>
          <w:rFonts w:asciiTheme="minorHAnsi" w:hAnsiTheme="minorHAnsi" w:cstheme="minorHAnsi"/>
          <w:sz w:val="22"/>
          <w:szCs w:val="22"/>
        </w:rPr>
        <w:t>For students who experience bullying</w:t>
      </w:r>
    </w:p>
    <w:p w14:paraId="23DD43B9" w14:textId="77777777" w:rsidR="0053129F" w:rsidRPr="00521D1C" w:rsidRDefault="0053129F" w:rsidP="00521D1C">
      <w:pPr>
        <w:numPr>
          <w:ilvl w:val="0"/>
          <w:numId w:val="15"/>
        </w:numPr>
        <w:ind w:left="714" w:hanging="357"/>
        <w:rPr>
          <w:rFonts w:asciiTheme="minorHAnsi" w:hAnsiTheme="minorHAnsi" w:cstheme="minorHAnsi"/>
          <w:sz w:val="22"/>
          <w:szCs w:val="22"/>
        </w:rPr>
      </w:pPr>
      <w:r w:rsidRPr="00521D1C">
        <w:rPr>
          <w:rFonts w:asciiTheme="minorHAnsi" w:hAnsiTheme="minorHAnsi" w:cstheme="minorHAnsi"/>
          <w:sz w:val="22"/>
          <w:szCs w:val="22"/>
        </w:rPr>
        <w:t>They are heard</w:t>
      </w:r>
    </w:p>
    <w:p w14:paraId="7A7BE519" w14:textId="77777777" w:rsidR="0053129F" w:rsidRPr="00521D1C" w:rsidRDefault="0053129F" w:rsidP="00521D1C">
      <w:pPr>
        <w:numPr>
          <w:ilvl w:val="0"/>
          <w:numId w:val="15"/>
        </w:numPr>
        <w:ind w:left="714" w:hanging="357"/>
        <w:rPr>
          <w:rFonts w:asciiTheme="minorHAnsi" w:hAnsiTheme="minorHAnsi" w:cstheme="minorHAnsi"/>
          <w:sz w:val="22"/>
          <w:szCs w:val="22"/>
        </w:rPr>
      </w:pPr>
      <w:r w:rsidRPr="00521D1C">
        <w:rPr>
          <w:rFonts w:asciiTheme="minorHAnsi" w:hAnsiTheme="minorHAnsi" w:cstheme="minorHAnsi"/>
          <w:sz w:val="22"/>
          <w:szCs w:val="22"/>
        </w:rPr>
        <w:t>They know how to report bullying and get help</w:t>
      </w:r>
    </w:p>
    <w:p w14:paraId="7E10E890" w14:textId="77777777" w:rsidR="0053129F" w:rsidRPr="00521D1C" w:rsidRDefault="0053129F" w:rsidP="00521D1C">
      <w:pPr>
        <w:numPr>
          <w:ilvl w:val="0"/>
          <w:numId w:val="15"/>
        </w:numPr>
        <w:ind w:left="714" w:hanging="357"/>
        <w:rPr>
          <w:rFonts w:asciiTheme="minorHAnsi" w:hAnsiTheme="minorHAnsi" w:cstheme="minorHAnsi"/>
          <w:sz w:val="22"/>
          <w:szCs w:val="22"/>
        </w:rPr>
      </w:pPr>
      <w:r w:rsidRPr="00521D1C">
        <w:rPr>
          <w:rFonts w:asciiTheme="minorHAnsi" w:hAnsiTheme="minorHAnsi" w:cstheme="minorHAnsi"/>
          <w:sz w:val="22"/>
          <w:szCs w:val="22"/>
        </w:rPr>
        <w:t xml:space="preserve">They are confident in the School’s ability to deal with the bullying </w:t>
      </w:r>
    </w:p>
    <w:p w14:paraId="69B6DF82" w14:textId="77777777" w:rsidR="0053129F" w:rsidRPr="00521D1C" w:rsidRDefault="0053129F" w:rsidP="00521D1C">
      <w:pPr>
        <w:numPr>
          <w:ilvl w:val="0"/>
          <w:numId w:val="15"/>
        </w:numPr>
        <w:ind w:left="714" w:hanging="357"/>
        <w:rPr>
          <w:rFonts w:asciiTheme="minorHAnsi" w:hAnsiTheme="minorHAnsi" w:cstheme="minorHAnsi"/>
          <w:sz w:val="22"/>
          <w:szCs w:val="22"/>
        </w:rPr>
      </w:pPr>
      <w:r w:rsidRPr="00521D1C">
        <w:rPr>
          <w:rFonts w:asciiTheme="minorHAnsi" w:hAnsiTheme="minorHAnsi" w:cstheme="minorHAnsi"/>
          <w:sz w:val="22"/>
          <w:szCs w:val="22"/>
        </w:rPr>
        <w:t>Steps are taken to help them feel safe again</w:t>
      </w:r>
    </w:p>
    <w:p w14:paraId="27A98087" w14:textId="77777777" w:rsidR="0053129F" w:rsidRPr="00521D1C" w:rsidRDefault="0053129F" w:rsidP="00521D1C">
      <w:pPr>
        <w:numPr>
          <w:ilvl w:val="0"/>
          <w:numId w:val="15"/>
        </w:numPr>
        <w:ind w:left="714" w:hanging="357"/>
        <w:rPr>
          <w:rFonts w:asciiTheme="minorHAnsi" w:hAnsiTheme="minorHAnsi" w:cstheme="minorHAnsi"/>
          <w:sz w:val="22"/>
          <w:szCs w:val="22"/>
        </w:rPr>
      </w:pPr>
      <w:r w:rsidRPr="00521D1C">
        <w:rPr>
          <w:rFonts w:asciiTheme="minorHAnsi" w:hAnsiTheme="minorHAnsi" w:cstheme="minorHAnsi"/>
          <w:sz w:val="22"/>
          <w:szCs w:val="22"/>
        </w:rPr>
        <w:t>They are helped to rebuild confidence and resilience</w:t>
      </w:r>
    </w:p>
    <w:p w14:paraId="2CB49003" w14:textId="2785D5D0" w:rsidR="0053129F" w:rsidRPr="00521D1C" w:rsidRDefault="0053129F" w:rsidP="00521D1C">
      <w:pPr>
        <w:numPr>
          <w:ilvl w:val="0"/>
          <w:numId w:val="15"/>
        </w:numPr>
        <w:ind w:left="714" w:hanging="357"/>
        <w:rPr>
          <w:rFonts w:asciiTheme="minorHAnsi" w:hAnsiTheme="minorHAnsi" w:cstheme="minorHAnsi"/>
          <w:sz w:val="22"/>
          <w:szCs w:val="22"/>
        </w:rPr>
      </w:pPr>
      <w:r w:rsidRPr="00521D1C">
        <w:rPr>
          <w:rFonts w:asciiTheme="minorHAnsi" w:hAnsiTheme="minorHAnsi" w:cstheme="minorHAnsi"/>
          <w:sz w:val="22"/>
          <w:szCs w:val="22"/>
        </w:rPr>
        <w:t>They know how they can get support from others</w:t>
      </w:r>
      <w:r w:rsidR="00496758">
        <w:rPr>
          <w:rFonts w:asciiTheme="minorHAnsi" w:hAnsiTheme="minorHAnsi" w:cstheme="minorHAnsi"/>
          <w:sz w:val="22"/>
          <w:szCs w:val="22"/>
        </w:rPr>
        <w:t>.</w:t>
      </w:r>
      <w:r w:rsidRPr="00521D1C">
        <w:rPr>
          <w:rFonts w:asciiTheme="minorHAnsi" w:hAnsiTheme="minorHAnsi" w:cstheme="minorHAnsi"/>
          <w:sz w:val="22"/>
          <w:szCs w:val="22"/>
        </w:rPr>
        <w:t xml:space="preserve"> </w:t>
      </w:r>
    </w:p>
    <w:p w14:paraId="4A3F35BB" w14:textId="77777777" w:rsidR="00CF5DBB" w:rsidRPr="00521D1C" w:rsidRDefault="00CF5DBB" w:rsidP="00521D1C">
      <w:pPr>
        <w:ind w:left="714"/>
        <w:rPr>
          <w:rFonts w:asciiTheme="minorHAnsi" w:hAnsiTheme="minorHAnsi" w:cstheme="minorHAnsi"/>
          <w:sz w:val="22"/>
          <w:szCs w:val="22"/>
        </w:rPr>
      </w:pPr>
    </w:p>
    <w:p w14:paraId="26059C2E" w14:textId="77777777" w:rsidR="0053129F" w:rsidRPr="00521D1C" w:rsidRDefault="0053129F" w:rsidP="00521D1C">
      <w:pPr>
        <w:pStyle w:val="Heading1"/>
        <w:jc w:val="left"/>
        <w:rPr>
          <w:rFonts w:asciiTheme="minorHAnsi" w:hAnsiTheme="minorHAnsi" w:cstheme="minorHAnsi"/>
          <w:sz w:val="22"/>
          <w:szCs w:val="22"/>
        </w:rPr>
      </w:pPr>
      <w:r w:rsidRPr="00521D1C">
        <w:rPr>
          <w:rFonts w:asciiTheme="minorHAnsi" w:hAnsiTheme="minorHAnsi" w:cstheme="minorHAnsi"/>
          <w:sz w:val="22"/>
          <w:szCs w:val="22"/>
        </w:rPr>
        <w:t>For students who engage in bullying behaviour</w:t>
      </w:r>
    </w:p>
    <w:p w14:paraId="4045696D" w14:textId="77777777" w:rsidR="0053129F" w:rsidRPr="00521D1C" w:rsidRDefault="0053129F" w:rsidP="00521D1C">
      <w:pPr>
        <w:numPr>
          <w:ilvl w:val="0"/>
          <w:numId w:val="17"/>
        </w:numPr>
        <w:ind w:left="714" w:hanging="357"/>
        <w:rPr>
          <w:rFonts w:asciiTheme="minorHAnsi" w:hAnsiTheme="minorHAnsi" w:cstheme="minorHAnsi"/>
          <w:sz w:val="22"/>
          <w:szCs w:val="22"/>
        </w:rPr>
      </w:pPr>
      <w:r w:rsidRPr="00521D1C">
        <w:rPr>
          <w:rFonts w:asciiTheme="minorHAnsi" w:hAnsiTheme="minorHAnsi" w:cstheme="minorHAnsi"/>
          <w:sz w:val="22"/>
          <w:szCs w:val="22"/>
        </w:rPr>
        <w:t>Sanctions and learning programmes hold them to account for their behaviour and help them to face up to the harm they have caused</w:t>
      </w:r>
    </w:p>
    <w:p w14:paraId="41EA56D6" w14:textId="77777777" w:rsidR="0053129F" w:rsidRPr="00521D1C" w:rsidRDefault="0053129F" w:rsidP="00521D1C">
      <w:pPr>
        <w:numPr>
          <w:ilvl w:val="0"/>
          <w:numId w:val="17"/>
        </w:numPr>
        <w:ind w:left="714" w:hanging="357"/>
        <w:rPr>
          <w:rFonts w:asciiTheme="minorHAnsi" w:hAnsiTheme="minorHAnsi" w:cstheme="minorHAnsi"/>
          <w:sz w:val="22"/>
          <w:szCs w:val="22"/>
        </w:rPr>
      </w:pPr>
      <w:r w:rsidRPr="00521D1C">
        <w:rPr>
          <w:rFonts w:asciiTheme="minorHAnsi" w:hAnsiTheme="minorHAnsi" w:cstheme="minorHAnsi"/>
          <w:sz w:val="22"/>
          <w:szCs w:val="22"/>
        </w:rPr>
        <w:t>They learn to behave in ways which do not cause harm in the future because they have developed their emotional skills and knowledge</w:t>
      </w:r>
    </w:p>
    <w:p w14:paraId="56121A38" w14:textId="546850BF" w:rsidR="0053129F" w:rsidRPr="00521D1C" w:rsidRDefault="0053129F" w:rsidP="00521D1C">
      <w:pPr>
        <w:numPr>
          <w:ilvl w:val="0"/>
          <w:numId w:val="17"/>
        </w:numPr>
        <w:ind w:left="714" w:hanging="357"/>
        <w:rPr>
          <w:rFonts w:asciiTheme="minorHAnsi" w:hAnsiTheme="minorHAnsi" w:cstheme="minorHAnsi"/>
          <w:sz w:val="22"/>
          <w:szCs w:val="22"/>
        </w:rPr>
      </w:pPr>
      <w:r w:rsidRPr="00521D1C">
        <w:rPr>
          <w:rFonts w:asciiTheme="minorHAnsi" w:hAnsiTheme="minorHAnsi" w:cstheme="minorHAnsi"/>
          <w:sz w:val="22"/>
          <w:szCs w:val="22"/>
        </w:rPr>
        <w:t>They learn how they can take steps to repair the harm they have caused</w:t>
      </w:r>
      <w:r w:rsidR="00496758">
        <w:rPr>
          <w:rFonts w:asciiTheme="minorHAnsi" w:hAnsiTheme="minorHAnsi" w:cstheme="minorHAnsi"/>
          <w:sz w:val="22"/>
          <w:szCs w:val="22"/>
        </w:rPr>
        <w:t>.</w:t>
      </w:r>
    </w:p>
    <w:p w14:paraId="0F84C551" w14:textId="77777777" w:rsidR="0053129F" w:rsidRPr="00521D1C" w:rsidRDefault="0053129F" w:rsidP="00521D1C">
      <w:pPr>
        <w:pStyle w:val="Heading1"/>
        <w:jc w:val="left"/>
        <w:rPr>
          <w:rFonts w:asciiTheme="minorHAnsi" w:hAnsiTheme="minorHAnsi" w:cstheme="minorHAnsi"/>
          <w:sz w:val="22"/>
          <w:szCs w:val="22"/>
        </w:rPr>
      </w:pPr>
    </w:p>
    <w:p w14:paraId="16148AF6" w14:textId="77777777" w:rsidR="00282A49" w:rsidRPr="00496758" w:rsidRDefault="00282A49" w:rsidP="00521D1C">
      <w:pPr>
        <w:pStyle w:val="Heading1"/>
        <w:jc w:val="left"/>
        <w:rPr>
          <w:rFonts w:asciiTheme="minorHAnsi" w:hAnsiTheme="minorHAnsi" w:cstheme="minorHAnsi"/>
          <w:sz w:val="24"/>
          <w:szCs w:val="24"/>
        </w:rPr>
      </w:pPr>
      <w:r w:rsidRPr="00496758">
        <w:rPr>
          <w:rFonts w:asciiTheme="minorHAnsi" w:hAnsiTheme="minorHAnsi" w:cstheme="minorHAnsi"/>
          <w:sz w:val="24"/>
          <w:szCs w:val="24"/>
        </w:rPr>
        <w:t>Delivery of the Policy</w:t>
      </w:r>
    </w:p>
    <w:p w14:paraId="2D23BE9C" w14:textId="77777777" w:rsidR="0053129F" w:rsidRPr="00521D1C" w:rsidRDefault="0053129F" w:rsidP="00521D1C">
      <w:pPr>
        <w:pStyle w:val="BodyText3"/>
        <w:rPr>
          <w:rFonts w:asciiTheme="minorHAnsi" w:hAnsiTheme="minorHAnsi" w:cstheme="minorHAnsi"/>
          <w:szCs w:val="22"/>
        </w:rPr>
      </w:pPr>
    </w:p>
    <w:p w14:paraId="4F5425D6" w14:textId="5E7188AF" w:rsidR="00D02281" w:rsidRPr="00521D1C" w:rsidRDefault="00D02281" w:rsidP="00521D1C">
      <w:pPr>
        <w:pStyle w:val="BodyText3"/>
        <w:rPr>
          <w:rFonts w:asciiTheme="minorHAnsi" w:hAnsiTheme="minorHAnsi" w:cstheme="minorHAnsi"/>
          <w:szCs w:val="22"/>
        </w:rPr>
      </w:pPr>
      <w:r w:rsidRPr="00521D1C">
        <w:rPr>
          <w:rFonts w:asciiTheme="minorHAnsi" w:hAnsiTheme="minorHAnsi" w:cstheme="minorHAnsi"/>
          <w:szCs w:val="22"/>
        </w:rPr>
        <w:lastRenderedPageBreak/>
        <w:t>The policy is delivered through the</w:t>
      </w:r>
      <w:r w:rsidR="0079118F" w:rsidRPr="00521D1C">
        <w:rPr>
          <w:rFonts w:asciiTheme="minorHAnsi" w:hAnsiTheme="minorHAnsi" w:cstheme="minorHAnsi"/>
          <w:szCs w:val="22"/>
        </w:rPr>
        <w:t xml:space="preserve"> </w:t>
      </w:r>
      <w:r w:rsidRPr="00521D1C">
        <w:rPr>
          <w:rFonts w:asciiTheme="minorHAnsi" w:hAnsiTheme="minorHAnsi" w:cstheme="minorHAnsi"/>
          <w:szCs w:val="22"/>
        </w:rPr>
        <w:t>curriculum, the informal curriculum</w:t>
      </w:r>
      <w:r w:rsidR="00B2374B" w:rsidRPr="00521D1C">
        <w:rPr>
          <w:rFonts w:asciiTheme="minorHAnsi" w:hAnsiTheme="minorHAnsi" w:cstheme="minorHAnsi"/>
          <w:szCs w:val="22"/>
        </w:rPr>
        <w:t xml:space="preserve"> (see appendix 2)</w:t>
      </w:r>
      <w:r w:rsidRPr="00521D1C">
        <w:rPr>
          <w:rFonts w:asciiTheme="minorHAnsi" w:hAnsiTheme="minorHAnsi" w:cstheme="minorHAnsi"/>
          <w:szCs w:val="22"/>
        </w:rPr>
        <w:t xml:space="preserve"> and through extra-curricular activities. The use of the form tutor programme also plays an extremely important and effective part in the delivery of the policy.</w:t>
      </w:r>
    </w:p>
    <w:p w14:paraId="6A3C614D" w14:textId="77777777" w:rsidR="00D02281" w:rsidRPr="00521D1C" w:rsidRDefault="00D02281" w:rsidP="00521D1C">
      <w:pPr>
        <w:pStyle w:val="BodyText3"/>
        <w:rPr>
          <w:rFonts w:asciiTheme="minorHAnsi" w:hAnsiTheme="minorHAnsi" w:cstheme="minorHAnsi"/>
          <w:szCs w:val="22"/>
        </w:rPr>
      </w:pPr>
    </w:p>
    <w:p w14:paraId="296DA9A8" w14:textId="77777777" w:rsidR="00D02281" w:rsidRPr="00521D1C" w:rsidRDefault="00D02281" w:rsidP="00521D1C">
      <w:pPr>
        <w:rPr>
          <w:rFonts w:asciiTheme="minorHAnsi" w:hAnsiTheme="minorHAnsi" w:cstheme="minorHAnsi"/>
          <w:sz w:val="22"/>
          <w:szCs w:val="22"/>
        </w:rPr>
      </w:pPr>
      <w:r w:rsidRPr="00521D1C">
        <w:rPr>
          <w:rFonts w:asciiTheme="minorHAnsi" w:hAnsiTheme="minorHAnsi" w:cstheme="minorHAnsi"/>
          <w:sz w:val="22"/>
          <w:szCs w:val="22"/>
        </w:rPr>
        <w:t xml:space="preserve">Students will receive guidance </w:t>
      </w:r>
      <w:proofErr w:type="gramStart"/>
      <w:r w:rsidRPr="00521D1C">
        <w:rPr>
          <w:rFonts w:asciiTheme="minorHAnsi" w:hAnsiTheme="minorHAnsi" w:cstheme="minorHAnsi"/>
          <w:sz w:val="22"/>
          <w:szCs w:val="22"/>
        </w:rPr>
        <w:t>with regard to</w:t>
      </w:r>
      <w:proofErr w:type="gramEnd"/>
      <w:r w:rsidRPr="00521D1C">
        <w:rPr>
          <w:rFonts w:asciiTheme="minorHAnsi" w:hAnsiTheme="minorHAnsi" w:cstheme="minorHAnsi"/>
          <w:sz w:val="22"/>
          <w:szCs w:val="22"/>
        </w:rPr>
        <w:t xml:space="preserve"> the following areas:</w:t>
      </w:r>
    </w:p>
    <w:p w14:paraId="6F124DF9" w14:textId="77777777" w:rsidR="00D02281" w:rsidRPr="00521D1C" w:rsidRDefault="00D02281" w:rsidP="00521D1C">
      <w:pPr>
        <w:rPr>
          <w:rFonts w:asciiTheme="minorHAnsi" w:hAnsiTheme="minorHAnsi" w:cstheme="minorHAnsi"/>
          <w:sz w:val="22"/>
          <w:szCs w:val="22"/>
        </w:rPr>
      </w:pPr>
    </w:p>
    <w:p w14:paraId="2C462F49" w14:textId="77777777" w:rsidR="00D02281" w:rsidRPr="00521D1C" w:rsidRDefault="00D02281" w:rsidP="00521D1C">
      <w:pPr>
        <w:numPr>
          <w:ilvl w:val="0"/>
          <w:numId w:val="4"/>
        </w:numPr>
        <w:ind w:left="357" w:hanging="357"/>
        <w:rPr>
          <w:rFonts w:asciiTheme="minorHAnsi" w:hAnsiTheme="minorHAnsi" w:cstheme="minorHAnsi"/>
          <w:sz w:val="22"/>
          <w:szCs w:val="22"/>
        </w:rPr>
      </w:pPr>
      <w:r w:rsidRPr="00521D1C">
        <w:rPr>
          <w:rFonts w:asciiTheme="minorHAnsi" w:hAnsiTheme="minorHAnsi" w:cstheme="minorHAnsi"/>
          <w:sz w:val="22"/>
          <w:szCs w:val="22"/>
        </w:rPr>
        <w:t>Their rights and responsibilities in school</w:t>
      </w:r>
    </w:p>
    <w:p w14:paraId="1B90D7AB" w14:textId="77777777" w:rsidR="00D02281" w:rsidRPr="00521D1C" w:rsidRDefault="00D02281" w:rsidP="00521D1C">
      <w:pPr>
        <w:numPr>
          <w:ilvl w:val="0"/>
          <w:numId w:val="4"/>
        </w:numPr>
        <w:ind w:left="357" w:hanging="357"/>
        <w:rPr>
          <w:rFonts w:asciiTheme="minorHAnsi" w:hAnsiTheme="minorHAnsi" w:cstheme="minorHAnsi"/>
          <w:sz w:val="22"/>
          <w:szCs w:val="22"/>
        </w:rPr>
      </w:pPr>
      <w:r w:rsidRPr="00521D1C">
        <w:rPr>
          <w:rFonts w:asciiTheme="minorHAnsi" w:hAnsiTheme="minorHAnsi" w:cstheme="minorHAnsi"/>
          <w:sz w:val="22"/>
          <w:szCs w:val="22"/>
        </w:rPr>
        <w:t>Why people bully</w:t>
      </w:r>
    </w:p>
    <w:p w14:paraId="1EAE6DED" w14:textId="77777777" w:rsidR="00D02281" w:rsidRPr="00521D1C" w:rsidRDefault="00D02281" w:rsidP="00521D1C">
      <w:pPr>
        <w:numPr>
          <w:ilvl w:val="0"/>
          <w:numId w:val="4"/>
        </w:numPr>
        <w:ind w:left="357" w:hanging="357"/>
        <w:rPr>
          <w:rFonts w:asciiTheme="minorHAnsi" w:hAnsiTheme="minorHAnsi" w:cstheme="minorHAnsi"/>
          <w:sz w:val="22"/>
          <w:szCs w:val="22"/>
        </w:rPr>
      </w:pPr>
      <w:r w:rsidRPr="00521D1C">
        <w:rPr>
          <w:rFonts w:asciiTheme="minorHAnsi" w:hAnsiTheme="minorHAnsi" w:cstheme="minorHAnsi"/>
          <w:sz w:val="22"/>
          <w:szCs w:val="22"/>
        </w:rPr>
        <w:t>Different types of bullying</w:t>
      </w:r>
    </w:p>
    <w:p w14:paraId="24BBD66B" w14:textId="77777777" w:rsidR="00D02281" w:rsidRPr="00521D1C" w:rsidRDefault="00D02281" w:rsidP="00521D1C">
      <w:pPr>
        <w:numPr>
          <w:ilvl w:val="0"/>
          <w:numId w:val="4"/>
        </w:numPr>
        <w:ind w:left="357" w:hanging="357"/>
        <w:rPr>
          <w:rFonts w:asciiTheme="minorHAnsi" w:hAnsiTheme="minorHAnsi" w:cstheme="minorHAnsi"/>
          <w:sz w:val="22"/>
          <w:szCs w:val="22"/>
        </w:rPr>
      </w:pPr>
      <w:r w:rsidRPr="00521D1C">
        <w:rPr>
          <w:rFonts w:asciiTheme="minorHAnsi" w:hAnsiTheme="minorHAnsi" w:cstheme="minorHAnsi"/>
          <w:sz w:val="22"/>
          <w:szCs w:val="22"/>
        </w:rPr>
        <w:t>Developing strategies to control anger, frustration and aggression</w:t>
      </w:r>
    </w:p>
    <w:p w14:paraId="551D9EFC" w14:textId="77777777" w:rsidR="00D02281" w:rsidRPr="00521D1C" w:rsidRDefault="00D02281" w:rsidP="00521D1C">
      <w:pPr>
        <w:numPr>
          <w:ilvl w:val="0"/>
          <w:numId w:val="4"/>
        </w:numPr>
        <w:ind w:left="357" w:hanging="357"/>
        <w:rPr>
          <w:rFonts w:asciiTheme="minorHAnsi" w:hAnsiTheme="minorHAnsi" w:cstheme="minorHAnsi"/>
          <w:sz w:val="22"/>
          <w:szCs w:val="22"/>
        </w:rPr>
      </w:pPr>
      <w:r w:rsidRPr="00521D1C">
        <w:rPr>
          <w:rFonts w:asciiTheme="minorHAnsi" w:hAnsiTheme="minorHAnsi" w:cstheme="minorHAnsi"/>
          <w:sz w:val="22"/>
          <w:szCs w:val="22"/>
        </w:rPr>
        <w:t>What to do if they encounter bullying</w:t>
      </w:r>
    </w:p>
    <w:p w14:paraId="6C691AC3" w14:textId="77777777" w:rsidR="00D02281" w:rsidRPr="00521D1C" w:rsidRDefault="007E41AF" w:rsidP="00521D1C">
      <w:pPr>
        <w:numPr>
          <w:ilvl w:val="0"/>
          <w:numId w:val="4"/>
        </w:numPr>
        <w:ind w:left="357" w:hanging="357"/>
        <w:rPr>
          <w:rFonts w:asciiTheme="minorHAnsi" w:hAnsiTheme="minorHAnsi" w:cstheme="minorHAnsi"/>
          <w:sz w:val="22"/>
          <w:szCs w:val="22"/>
        </w:rPr>
      </w:pPr>
      <w:r w:rsidRPr="00521D1C">
        <w:rPr>
          <w:rFonts w:asciiTheme="minorHAnsi" w:hAnsiTheme="minorHAnsi" w:cstheme="minorHAnsi"/>
          <w:sz w:val="22"/>
          <w:szCs w:val="22"/>
        </w:rPr>
        <w:t>What to expect from the S</w:t>
      </w:r>
      <w:r w:rsidR="00D02281" w:rsidRPr="00521D1C">
        <w:rPr>
          <w:rFonts w:asciiTheme="minorHAnsi" w:hAnsiTheme="minorHAnsi" w:cstheme="minorHAnsi"/>
          <w:sz w:val="22"/>
          <w:szCs w:val="22"/>
        </w:rPr>
        <w:t>chool if they experience or are involved in bullying</w:t>
      </w:r>
    </w:p>
    <w:p w14:paraId="1734964A" w14:textId="40EE9477" w:rsidR="00D02281" w:rsidRPr="00521D1C" w:rsidRDefault="00D02281" w:rsidP="00521D1C">
      <w:pPr>
        <w:numPr>
          <w:ilvl w:val="0"/>
          <w:numId w:val="4"/>
        </w:numPr>
        <w:rPr>
          <w:rFonts w:asciiTheme="minorHAnsi" w:hAnsiTheme="minorHAnsi" w:cstheme="minorHAnsi"/>
          <w:sz w:val="22"/>
          <w:szCs w:val="22"/>
        </w:rPr>
      </w:pPr>
      <w:r w:rsidRPr="00521D1C">
        <w:rPr>
          <w:rFonts w:asciiTheme="minorHAnsi" w:hAnsiTheme="minorHAnsi" w:cstheme="minorHAnsi"/>
          <w:sz w:val="22"/>
          <w:szCs w:val="22"/>
        </w:rPr>
        <w:t>Advice on how to establish friendships</w:t>
      </w:r>
      <w:r w:rsidR="00496758">
        <w:rPr>
          <w:rFonts w:asciiTheme="minorHAnsi" w:hAnsiTheme="minorHAnsi" w:cstheme="minorHAnsi"/>
          <w:sz w:val="22"/>
          <w:szCs w:val="22"/>
        </w:rPr>
        <w:t>.</w:t>
      </w:r>
    </w:p>
    <w:p w14:paraId="57765AA4" w14:textId="77777777" w:rsidR="00D02281" w:rsidRPr="00521D1C" w:rsidRDefault="00D02281" w:rsidP="00521D1C">
      <w:pPr>
        <w:rPr>
          <w:rFonts w:asciiTheme="minorHAnsi" w:hAnsiTheme="minorHAnsi" w:cstheme="minorHAnsi"/>
          <w:sz w:val="22"/>
          <w:szCs w:val="22"/>
        </w:rPr>
      </w:pPr>
    </w:p>
    <w:p w14:paraId="72802389" w14:textId="77777777" w:rsidR="00D02281" w:rsidRPr="00521D1C" w:rsidRDefault="00D02281" w:rsidP="00521D1C">
      <w:pPr>
        <w:rPr>
          <w:rFonts w:asciiTheme="minorHAnsi" w:hAnsiTheme="minorHAnsi" w:cstheme="minorHAnsi"/>
          <w:sz w:val="22"/>
          <w:szCs w:val="22"/>
        </w:rPr>
      </w:pPr>
      <w:r w:rsidRPr="00521D1C">
        <w:rPr>
          <w:rFonts w:asciiTheme="minorHAnsi" w:hAnsiTheme="minorHAnsi" w:cstheme="minorHAnsi"/>
          <w:sz w:val="22"/>
          <w:szCs w:val="22"/>
        </w:rPr>
        <w:t xml:space="preserve">The school recognises the need for parents to be informed </w:t>
      </w:r>
      <w:proofErr w:type="gramStart"/>
      <w:r w:rsidRPr="00521D1C">
        <w:rPr>
          <w:rFonts w:asciiTheme="minorHAnsi" w:hAnsiTheme="minorHAnsi" w:cstheme="minorHAnsi"/>
          <w:sz w:val="22"/>
          <w:szCs w:val="22"/>
        </w:rPr>
        <w:t>on the subject of bullying</w:t>
      </w:r>
      <w:proofErr w:type="gramEnd"/>
      <w:r w:rsidRPr="00521D1C">
        <w:rPr>
          <w:rFonts w:asciiTheme="minorHAnsi" w:hAnsiTheme="minorHAnsi" w:cstheme="minorHAnsi"/>
          <w:sz w:val="22"/>
          <w:szCs w:val="22"/>
        </w:rPr>
        <w:t xml:space="preserve">. Effective communication and co-operation </w:t>
      </w:r>
      <w:proofErr w:type="gramStart"/>
      <w:r w:rsidRPr="00521D1C">
        <w:rPr>
          <w:rFonts w:asciiTheme="minorHAnsi" w:hAnsiTheme="minorHAnsi" w:cstheme="minorHAnsi"/>
          <w:sz w:val="22"/>
          <w:szCs w:val="22"/>
        </w:rPr>
        <w:t>is</w:t>
      </w:r>
      <w:proofErr w:type="gramEnd"/>
      <w:r w:rsidRPr="00521D1C">
        <w:rPr>
          <w:rFonts w:asciiTheme="minorHAnsi" w:hAnsiTheme="minorHAnsi" w:cstheme="minorHAnsi"/>
          <w:sz w:val="22"/>
          <w:szCs w:val="22"/>
        </w:rPr>
        <w:t xml:space="preserve"> essential to the successful implementation of this policy. </w:t>
      </w:r>
    </w:p>
    <w:p w14:paraId="38E0366E" w14:textId="77777777" w:rsidR="00D02281" w:rsidRPr="00521D1C" w:rsidRDefault="00D02281" w:rsidP="00521D1C">
      <w:pPr>
        <w:tabs>
          <w:tab w:val="left" w:pos="0"/>
        </w:tabs>
        <w:rPr>
          <w:rFonts w:asciiTheme="minorHAnsi" w:hAnsiTheme="minorHAnsi" w:cstheme="minorHAnsi"/>
          <w:sz w:val="22"/>
          <w:szCs w:val="22"/>
        </w:rPr>
      </w:pPr>
    </w:p>
    <w:p w14:paraId="0C94F6F3" w14:textId="77777777" w:rsidR="00D02281" w:rsidRPr="00521D1C" w:rsidRDefault="00D02281" w:rsidP="00521D1C">
      <w:pPr>
        <w:tabs>
          <w:tab w:val="left" w:pos="0"/>
        </w:tabs>
        <w:rPr>
          <w:rFonts w:asciiTheme="minorHAnsi" w:hAnsiTheme="minorHAnsi" w:cstheme="minorHAnsi"/>
          <w:sz w:val="22"/>
          <w:szCs w:val="22"/>
        </w:rPr>
      </w:pPr>
      <w:r w:rsidRPr="00521D1C">
        <w:rPr>
          <w:rFonts w:asciiTheme="minorHAnsi" w:hAnsiTheme="minorHAnsi" w:cstheme="minorHAnsi"/>
          <w:sz w:val="22"/>
          <w:szCs w:val="22"/>
        </w:rPr>
        <w:t>The school will communicate promptly with the parents of any student involved in a bullying incident. Parents will be offered support and guidance in school, as appropriate.</w:t>
      </w:r>
    </w:p>
    <w:p w14:paraId="49D28BB6" w14:textId="77777777" w:rsidR="00D02281" w:rsidRPr="00521D1C" w:rsidRDefault="00D02281" w:rsidP="00521D1C">
      <w:pPr>
        <w:rPr>
          <w:rFonts w:asciiTheme="minorHAnsi" w:hAnsiTheme="minorHAnsi" w:cstheme="minorHAnsi"/>
          <w:sz w:val="22"/>
          <w:szCs w:val="22"/>
        </w:rPr>
      </w:pPr>
    </w:p>
    <w:p w14:paraId="2D46B13D" w14:textId="59CE8550" w:rsidR="00D02281" w:rsidRPr="00496758" w:rsidRDefault="00D02281" w:rsidP="00521D1C">
      <w:pPr>
        <w:pStyle w:val="Heading1"/>
        <w:jc w:val="left"/>
        <w:rPr>
          <w:rFonts w:asciiTheme="minorHAnsi" w:hAnsiTheme="minorHAnsi" w:cstheme="minorHAnsi"/>
          <w:sz w:val="24"/>
          <w:szCs w:val="24"/>
        </w:rPr>
      </w:pPr>
      <w:r w:rsidRPr="00496758">
        <w:rPr>
          <w:rFonts w:asciiTheme="minorHAnsi" w:hAnsiTheme="minorHAnsi" w:cstheme="minorHAnsi"/>
          <w:sz w:val="24"/>
          <w:szCs w:val="24"/>
        </w:rPr>
        <w:t>Procedures if bullying occurs</w:t>
      </w:r>
    </w:p>
    <w:p w14:paraId="0C0A4F20" w14:textId="77777777" w:rsidR="0053129F" w:rsidRPr="00521D1C" w:rsidRDefault="0053129F" w:rsidP="00521D1C">
      <w:pPr>
        <w:rPr>
          <w:rFonts w:asciiTheme="minorHAnsi" w:hAnsiTheme="minorHAnsi" w:cstheme="minorHAnsi"/>
          <w:sz w:val="22"/>
          <w:szCs w:val="22"/>
        </w:rPr>
      </w:pPr>
    </w:p>
    <w:p w14:paraId="028A2990" w14:textId="0CC344D3" w:rsidR="00D02281" w:rsidRDefault="00AC0CC6" w:rsidP="00521D1C">
      <w:pPr>
        <w:rPr>
          <w:rFonts w:asciiTheme="minorHAnsi" w:hAnsiTheme="minorHAnsi" w:cstheme="minorHAnsi"/>
          <w:bCs/>
          <w:sz w:val="22"/>
          <w:szCs w:val="22"/>
        </w:rPr>
      </w:pPr>
      <w:r w:rsidRPr="00521D1C">
        <w:rPr>
          <w:rFonts w:asciiTheme="minorHAnsi" w:hAnsiTheme="minorHAnsi" w:cstheme="minorHAnsi"/>
          <w:sz w:val="22"/>
          <w:szCs w:val="22"/>
        </w:rPr>
        <w:t xml:space="preserve">Please refer to Appendix 1 for the process of investigating and acting on incidents of bullying. </w:t>
      </w:r>
      <w:r w:rsidR="00D02281" w:rsidRPr="00521D1C">
        <w:rPr>
          <w:rFonts w:asciiTheme="minorHAnsi" w:hAnsiTheme="minorHAnsi" w:cstheme="minorHAnsi"/>
          <w:sz w:val="22"/>
          <w:szCs w:val="22"/>
        </w:rPr>
        <w:t>Find out the facts. Talk to the</w:t>
      </w:r>
      <w:r w:rsidR="00B2374B" w:rsidRPr="00521D1C">
        <w:rPr>
          <w:rFonts w:asciiTheme="minorHAnsi" w:hAnsiTheme="minorHAnsi" w:cstheme="minorHAnsi"/>
          <w:sz w:val="22"/>
          <w:szCs w:val="22"/>
        </w:rPr>
        <w:t xml:space="preserve"> perpetrator</w:t>
      </w:r>
      <w:r w:rsidR="00D02281" w:rsidRPr="00521D1C">
        <w:rPr>
          <w:rFonts w:asciiTheme="minorHAnsi" w:hAnsiTheme="minorHAnsi" w:cstheme="minorHAnsi"/>
          <w:sz w:val="22"/>
          <w:szCs w:val="22"/>
        </w:rPr>
        <w:t xml:space="preserve"> and </w:t>
      </w:r>
      <w:r w:rsidR="00B2374B" w:rsidRPr="00521D1C">
        <w:rPr>
          <w:rFonts w:asciiTheme="minorHAnsi" w:hAnsiTheme="minorHAnsi" w:cstheme="minorHAnsi"/>
          <w:sz w:val="22"/>
          <w:szCs w:val="22"/>
        </w:rPr>
        <w:t>target</w:t>
      </w:r>
      <w:r w:rsidR="00D02281" w:rsidRPr="00521D1C">
        <w:rPr>
          <w:rFonts w:asciiTheme="minorHAnsi" w:hAnsiTheme="minorHAnsi" w:cstheme="minorHAnsi"/>
          <w:sz w:val="22"/>
          <w:szCs w:val="22"/>
        </w:rPr>
        <w:t xml:space="preserve"> individually and keep a full record in writing of the incident</w:t>
      </w:r>
      <w:r w:rsidR="00B2374B" w:rsidRPr="00521D1C">
        <w:rPr>
          <w:rFonts w:asciiTheme="minorHAnsi" w:hAnsiTheme="minorHAnsi" w:cstheme="minorHAnsi"/>
          <w:sz w:val="22"/>
          <w:szCs w:val="22"/>
        </w:rPr>
        <w:t xml:space="preserve"> using the Bullying Report and Intervention Form</w:t>
      </w:r>
      <w:r w:rsidR="00D02281" w:rsidRPr="00521D1C">
        <w:rPr>
          <w:rFonts w:asciiTheme="minorHAnsi" w:hAnsiTheme="minorHAnsi" w:cstheme="minorHAnsi"/>
          <w:sz w:val="22"/>
          <w:szCs w:val="22"/>
        </w:rPr>
        <w:t xml:space="preserve">. If </w:t>
      </w:r>
      <w:r w:rsidR="0079118F" w:rsidRPr="00521D1C">
        <w:rPr>
          <w:rFonts w:asciiTheme="minorHAnsi" w:hAnsiTheme="minorHAnsi" w:cstheme="minorHAnsi"/>
          <w:sz w:val="22"/>
          <w:szCs w:val="22"/>
        </w:rPr>
        <w:t>possible,</w:t>
      </w:r>
      <w:r w:rsidR="00D02281" w:rsidRPr="00521D1C">
        <w:rPr>
          <w:rFonts w:asciiTheme="minorHAnsi" w:hAnsiTheme="minorHAnsi" w:cstheme="minorHAnsi"/>
          <w:sz w:val="22"/>
          <w:szCs w:val="22"/>
        </w:rPr>
        <w:t xml:space="preserve"> obtain witness statements. Reassure the </w:t>
      </w:r>
      <w:r w:rsidR="00B2374B" w:rsidRPr="00521D1C">
        <w:rPr>
          <w:rFonts w:asciiTheme="minorHAnsi" w:hAnsiTheme="minorHAnsi" w:cstheme="minorHAnsi"/>
          <w:sz w:val="22"/>
          <w:szCs w:val="22"/>
        </w:rPr>
        <w:t>target</w:t>
      </w:r>
      <w:r w:rsidR="00D02281" w:rsidRPr="00521D1C">
        <w:rPr>
          <w:rFonts w:asciiTheme="minorHAnsi" w:hAnsiTheme="minorHAnsi" w:cstheme="minorHAnsi"/>
          <w:sz w:val="22"/>
          <w:szCs w:val="22"/>
        </w:rPr>
        <w:t xml:space="preserve"> that the matter will be dealt with. Ensure statements are also taken from </w:t>
      </w:r>
      <w:r w:rsidR="00D02281" w:rsidRPr="00521D1C">
        <w:rPr>
          <w:rFonts w:asciiTheme="minorHAnsi" w:hAnsiTheme="minorHAnsi" w:cstheme="minorHAnsi"/>
          <w:bCs/>
          <w:sz w:val="22"/>
          <w:szCs w:val="22"/>
        </w:rPr>
        <w:t xml:space="preserve">bystanders. It should be made clear to bystanders that they could be seen as perpetrators if they did not report the incident and were associated with the </w:t>
      </w:r>
      <w:r w:rsidR="00B2374B" w:rsidRPr="00521D1C">
        <w:rPr>
          <w:rFonts w:asciiTheme="minorHAnsi" w:hAnsiTheme="minorHAnsi" w:cstheme="minorHAnsi"/>
          <w:bCs/>
          <w:sz w:val="22"/>
          <w:szCs w:val="22"/>
        </w:rPr>
        <w:t>perpetrator.</w:t>
      </w:r>
    </w:p>
    <w:p w14:paraId="0970CA4C" w14:textId="77777777" w:rsidR="00496758" w:rsidRPr="00521D1C" w:rsidRDefault="00496758" w:rsidP="00521D1C">
      <w:pPr>
        <w:rPr>
          <w:rFonts w:asciiTheme="minorHAnsi" w:hAnsiTheme="minorHAnsi" w:cstheme="minorHAnsi"/>
          <w:sz w:val="22"/>
          <w:szCs w:val="22"/>
        </w:rPr>
      </w:pPr>
    </w:p>
    <w:p w14:paraId="09692FDD" w14:textId="01B9C6A0" w:rsidR="00D02281" w:rsidRDefault="00D02281" w:rsidP="00521D1C">
      <w:pPr>
        <w:rPr>
          <w:rFonts w:asciiTheme="minorHAnsi" w:hAnsiTheme="minorHAnsi" w:cstheme="minorHAnsi"/>
          <w:sz w:val="22"/>
          <w:szCs w:val="22"/>
        </w:rPr>
      </w:pPr>
      <w:r w:rsidRPr="00521D1C">
        <w:rPr>
          <w:rFonts w:asciiTheme="minorHAnsi" w:hAnsiTheme="minorHAnsi" w:cstheme="minorHAnsi"/>
          <w:sz w:val="22"/>
          <w:szCs w:val="22"/>
        </w:rPr>
        <w:t>Once the facts have been established, either deal with the problem or report the matter to the Form Tutor/</w:t>
      </w:r>
      <w:proofErr w:type="spellStart"/>
      <w:r w:rsidRPr="00521D1C">
        <w:rPr>
          <w:rFonts w:asciiTheme="minorHAnsi" w:hAnsiTheme="minorHAnsi" w:cstheme="minorHAnsi"/>
          <w:sz w:val="22"/>
          <w:szCs w:val="22"/>
        </w:rPr>
        <w:t>HoY</w:t>
      </w:r>
      <w:proofErr w:type="spellEnd"/>
      <w:r w:rsidRPr="00521D1C">
        <w:rPr>
          <w:rFonts w:asciiTheme="minorHAnsi" w:hAnsiTheme="minorHAnsi" w:cstheme="minorHAnsi"/>
          <w:sz w:val="22"/>
          <w:szCs w:val="22"/>
        </w:rPr>
        <w:t>. The course of action you follow should depend on the seriousness of the bullying, and the extent to which it has been an on-going problem</w:t>
      </w:r>
      <w:r w:rsidR="00B2374B" w:rsidRPr="00521D1C">
        <w:rPr>
          <w:rFonts w:asciiTheme="minorHAnsi" w:hAnsiTheme="minorHAnsi" w:cstheme="minorHAnsi"/>
          <w:sz w:val="22"/>
          <w:szCs w:val="22"/>
        </w:rPr>
        <w:t>; use the recommended Procedures for Responding to all alleged or witnessed bullying incidents.</w:t>
      </w:r>
    </w:p>
    <w:p w14:paraId="6B300F8F" w14:textId="77777777" w:rsidR="00496758" w:rsidRPr="00521D1C" w:rsidRDefault="00496758" w:rsidP="00521D1C">
      <w:pPr>
        <w:rPr>
          <w:rFonts w:asciiTheme="minorHAnsi" w:hAnsiTheme="minorHAnsi" w:cstheme="minorHAnsi"/>
          <w:sz w:val="22"/>
          <w:szCs w:val="22"/>
        </w:rPr>
      </w:pPr>
    </w:p>
    <w:p w14:paraId="235DEDC2" w14:textId="53F3B954" w:rsidR="00D02281" w:rsidRDefault="00D02281" w:rsidP="00521D1C">
      <w:pPr>
        <w:rPr>
          <w:rFonts w:asciiTheme="minorHAnsi" w:hAnsiTheme="minorHAnsi" w:cstheme="minorHAnsi"/>
          <w:sz w:val="22"/>
          <w:szCs w:val="22"/>
        </w:rPr>
      </w:pPr>
      <w:r w:rsidRPr="00521D1C">
        <w:rPr>
          <w:rFonts w:asciiTheme="minorHAnsi" w:hAnsiTheme="minorHAnsi" w:cstheme="minorHAnsi"/>
          <w:sz w:val="22"/>
          <w:szCs w:val="22"/>
        </w:rPr>
        <w:t xml:space="preserve">The parents of both the </w:t>
      </w:r>
      <w:r w:rsidR="00B2374B" w:rsidRPr="00521D1C">
        <w:rPr>
          <w:rFonts w:asciiTheme="minorHAnsi" w:hAnsiTheme="minorHAnsi" w:cstheme="minorHAnsi"/>
          <w:sz w:val="22"/>
          <w:szCs w:val="22"/>
        </w:rPr>
        <w:t xml:space="preserve">perpetrator </w:t>
      </w:r>
      <w:r w:rsidRPr="00521D1C">
        <w:rPr>
          <w:rFonts w:asciiTheme="minorHAnsi" w:hAnsiTheme="minorHAnsi" w:cstheme="minorHAnsi"/>
          <w:sz w:val="22"/>
          <w:szCs w:val="22"/>
        </w:rPr>
        <w:t xml:space="preserve">and the </w:t>
      </w:r>
      <w:r w:rsidR="00B2374B" w:rsidRPr="00521D1C">
        <w:rPr>
          <w:rFonts w:asciiTheme="minorHAnsi" w:hAnsiTheme="minorHAnsi" w:cstheme="minorHAnsi"/>
          <w:sz w:val="22"/>
          <w:szCs w:val="22"/>
        </w:rPr>
        <w:t>target</w:t>
      </w:r>
      <w:r w:rsidRPr="00521D1C">
        <w:rPr>
          <w:rFonts w:asciiTheme="minorHAnsi" w:hAnsiTheme="minorHAnsi" w:cstheme="minorHAnsi"/>
          <w:sz w:val="22"/>
          <w:szCs w:val="22"/>
        </w:rPr>
        <w:t xml:space="preserve"> should be contacted by the Head of Year; making clear what action has been taken. Opportunities should be provided for the parents to be heard.</w:t>
      </w:r>
    </w:p>
    <w:p w14:paraId="64534DF8" w14:textId="77777777" w:rsidR="00496758" w:rsidRPr="00521D1C" w:rsidRDefault="00496758" w:rsidP="00521D1C">
      <w:pPr>
        <w:rPr>
          <w:rFonts w:asciiTheme="minorHAnsi" w:hAnsiTheme="minorHAnsi" w:cstheme="minorHAnsi"/>
          <w:sz w:val="22"/>
          <w:szCs w:val="22"/>
        </w:rPr>
      </w:pPr>
    </w:p>
    <w:p w14:paraId="6576E5FC" w14:textId="4ACF6329" w:rsidR="00D02281" w:rsidRDefault="00D02281" w:rsidP="00521D1C">
      <w:pPr>
        <w:rPr>
          <w:rFonts w:asciiTheme="minorHAnsi" w:hAnsiTheme="minorHAnsi" w:cstheme="minorHAnsi"/>
          <w:sz w:val="22"/>
          <w:szCs w:val="22"/>
        </w:rPr>
      </w:pPr>
      <w:r w:rsidRPr="00521D1C">
        <w:rPr>
          <w:rFonts w:asciiTheme="minorHAnsi" w:hAnsiTheme="minorHAnsi" w:cstheme="minorHAnsi"/>
          <w:sz w:val="22"/>
          <w:szCs w:val="22"/>
        </w:rPr>
        <w:t xml:space="preserve">Whatever gives rise to bullying, consultation and discussion should focus on the problem, not the child, either </w:t>
      </w:r>
      <w:r w:rsidR="00B2374B" w:rsidRPr="00521D1C">
        <w:rPr>
          <w:rFonts w:asciiTheme="minorHAnsi" w:hAnsiTheme="minorHAnsi" w:cstheme="minorHAnsi"/>
          <w:sz w:val="22"/>
          <w:szCs w:val="22"/>
        </w:rPr>
        <w:t>perpetrator or target</w:t>
      </w:r>
      <w:r w:rsidRPr="00521D1C">
        <w:rPr>
          <w:rFonts w:asciiTheme="minorHAnsi" w:hAnsiTheme="minorHAnsi" w:cstheme="minorHAnsi"/>
          <w:sz w:val="22"/>
          <w:szCs w:val="22"/>
        </w:rPr>
        <w:t>. All discussion should seek to make students understand why this incident has occurred.</w:t>
      </w:r>
    </w:p>
    <w:p w14:paraId="2491E605" w14:textId="77777777" w:rsidR="00496758" w:rsidRPr="00521D1C" w:rsidRDefault="00496758" w:rsidP="00521D1C">
      <w:pPr>
        <w:rPr>
          <w:rFonts w:asciiTheme="minorHAnsi" w:hAnsiTheme="minorHAnsi" w:cstheme="minorHAnsi"/>
          <w:sz w:val="22"/>
          <w:szCs w:val="22"/>
        </w:rPr>
      </w:pPr>
    </w:p>
    <w:p w14:paraId="1D61E02F" w14:textId="5FCB095E" w:rsidR="00D02281" w:rsidRDefault="00D02281" w:rsidP="00521D1C">
      <w:pPr>
        <w:rPr>
          <w:rFonts w:asciiTheme="minorHAnsi" w:hAnsiTheme="minorHAnsi" w:cstheme="minorHAnsi"/>
          <w:sz w:val="22"/>
          <w:szCs w:val="22"/>
        </w:rPr>
      </w:pPr>
      <w:r w:rsidRPr="00521D1C">
        <w:rPr>
          <w:rFonts w:asciiTheme="minorHAnsi" w:hAnsiTheme="minorHAnsi" w:cstheme="minorHAnsi"/>
          <w:sz w:val="22"/>
          <w:szCs w:val="22"/>
        </w:rPr>
        <w:t>Strategies to include restorative justice approaches, bringing the</w:t>
      </w:r>
      <w:r w:rsidR="00B2374B" w:rsidRPr="00521D1C">
        <w:rPr>
          <w:rFonts w:asciiTheme="minorHAnsi" w:hAnsiTheme="minorHAnsi" w:cstheme="minorHAnsi"/>
          <w:sz w:val="22"/>
          <w:szCs w:val="22"/>
        </w:rPr>
        <w:t xml:space="preserve"> target</w:t>
      </w:r>
      <w:r w:rsidRPr="00521D1C">
        <w:rPr>
          <w:rFonts w:asciiTheme="minorHAnsi" w:hAnsiTheme="minorHAnsi" w:cstheme="minorHAnsi"/>
          <w:sz w:val="22"/>
          <w:szCs w:val="22"/>
        </w:rPr>
        <w:t xml:space="preserve"> and </w:t>
      </w:r>
      <w:r w:rsidR="00B2374B" w:rsidRPr="00521D1C">
        <w:rPr>
          <w:rFonts w:asciiTheme="minorHAnsi" w:hAnsiTheme="minorHAnsi" w:cstheme="minorHAnsi"/>
          <w:sz w:val="22"/>
          <w:szCs w:val="22"/>
        </w:rPr>
        <w:t xml:space="preserve">perpetrator </w:t>
      </w:r>
      <w:r w:rsidRPr="00521D1C">
        <w:rPr>
          <w:rFonts w:asciiTheme="minorHAnsi" w:hAnsiTheme="minorHAnsi" w:cstheme="minorHAnsi"/>
          <w:sz w:val="22"/>
          <w:szCs w:val="22"/>
        </w:rPr>
        <w:t>together, and peer mentoring schemes, ELF – Everyone’s Listening Friend.</w:t>
      </w:r>
    </w:p>
    <w:p w14:paraId="7784D39A" w14:textId="77777777" w:rsidR="00496758" w:rsidRPr="00521D1C" w:rsidRDefault="00496758" w:rsidP="00521D1C">
      <w:pPr>
        <w:rPr>
          <w:rFonts w:asciiTheme="minorHAnsi" w:hAnsiTheme="minorHAnsi" w:cstheme="minorHAnsi"/>
          <w:sz w:val="22"/>
          <w:szCs w:val="22"/>
        </w:rPr>
      </w:pPr>
    </w:p>
    <w:p w14:paraId="4EE22EF5" w14:textId="0BADB717" w:rsidR="00D02281" w:rsidRPr="00521D1C" w:rsidRDefault="00D02281" w:rsidP="00521D1C">
      <w:pPr>
        <w:rPr>
          <w:rFonts w:asciiTheme="minorHAnsi" w:hAnsiTheme="minorHAnsi" w:cstheme="minorHAnsi"/>
          <w:sz w:val="22"/>
          <w:szCs w:val="22"/>
        </w:rPr>
      </w:pPr>
      <w:r w:rsidRPr="00521D1C">
        <w:rPr>
          <w:rFonts w:asciiTheme="minorHAnsi" w:hAnsiTheme="minorHAnsi" w:cstheme="minorHAnsi"/>
          <w:sz w:val="22"/>
          <w:szCs w:val="22"/>
        </w:rPr>
        <w:t>A copy of the Incident Report should be placed on each student’s fi</w:t>
      </w:r>
      <w:r w:rsidR="00AC0CC6" w:rsidRPr="00521D1C">
        <w:rPr>
          <w:rFonts w:asciiTheme="minorHAnsi" w:hAnsiTheme="minorHAnsi" w:cstheme="minorHAnsi"/>
          <w:sz w:val="22"/>
          <w:szCs w:val="22"/>
        </w:rPr>
        <w:t xml:space="preserve">le and recorded on the </w:t>
      </w:r>
      <w:r w:rsidR="00871B5F" w:rsidRPr="00521D1C">
        <w:rPr>
          <w:rFonts w:asciiTheme="minorHAnsi" w:hAnsiTheme="minorHAnsi" w:cstheme="minorHAnsi"/>
          <w:sz w:val="22"/>
          <w:szCs w:val="22"/>
        </w:rPr>
        <w:t>bullying record.</w:t>
      </w:r>
    </w:p>
    <w:p w14:paraId="56305C92" w14:textId="544285CF" w:rsidR="00D02281" w:rsidRDefault="00AC0CC6" w:rsidP="00521D1C">
      <w:pPr>
        <w:rPr>
          <w:rFonts w:asciiTheme="minorHAnsi" w:hAnsiTheme="minorHAnsi" w:cstheme="minorHAnsi"/>
          <w:sz w:val="22"/>
          <w:szCs w:val="22"/>
        </w:rPr>
      </w:pPr>
      <w:r w:rsidRPr="00521D1C">
        <w:rPr>
          <w:rFonts w:asciiTheme="minorHAnsi" w:hAnsiTheme="minorHAnsi" w:cstheme="minorHAnsi"/>
          <w:sz w:val="22"/>
          <w:szCs w:val="22"/>
        </w:rPr>
        <w:t>If the incident investigated is not identified as bullying the event should be recorded on</w:t>
      </w:r>
      <w:r w:rsidR="00D02281" w:rsidRPr="00521D1C">
        <w:rPr>
          <w:rFonts w:asciiTheme="minorHAnsi" w:hAnsiTheme="minorHAnsi" w:cstheme="minorHAnsi"/>
          <w:sz w:val="22"/>
          <w:szCs w:val="22"/>
        </w:rPr>
        <w:t xml:space="preserve"> </w:t>
      </w:r>
      <w:proofErr w:type="spellStart"/>
      <w:r w:rsidR="00D02281" w:rsidRPr="00521D1C">
        <w:rPr>
          <w:rFonts w:asciiTheme="minorHAnsi" w:hAnsiTheme="minorHAnsi" w:cstheme="minorHAnsi"/>
          <w:sz w:val="22"/>
          <w:szCs w:val="22"/>
        </w:rPr>
        <w:t>Bromcom</w:t>
      </w:r>
      <w:proofErr w:type="spellEnd"/>
      <w:r w:rsidR="00D02281" w:rsidRPr="00521D1C">
        <w:rPr>
          <w:rFonts w:asciiTheme="minorHAnsi" w:hAnsiTheme="minorHAnsi" w:cstheme="minorHAnsi"/>
          <w:sz w:val="22"/>
          <w:szCs w:val="22"/>
        </w:rPr>
        <w:t xml:space="preserve"> </w:t>
      </w:r>
      <w:r w:rsidRPr="00521D1C">
        <w:rPr>
          <w:rFonts w:asciiTheme="minorHAnsi" w:hAnsiTheme="minorHAnsi" w:cstheme="minorHAnsi"/>
          <w:sz w:val="22"/>
          <w:szCs w:val="22"/>
        </w:rPr>
        <w:t>and the report number logged on the bullying record.  If evidence of bullying is found the</w:t>
      </w:r>
      <w:r w:rsidR="00D02281" w:rsidRPr="00521D1C">
        <w:rPr>
          <w:rFonts w:asciiTheme="minorHAnsi" w:hAnsiTheme="minorHAnsi" w:cstheme="minorHAnsi"/>
          <w:sz w:val="22"/>
          <w:szCs w:val="22"/>
        </w:rPr>
        <w:t xml:space="preserve"> incidents </w:t>
      </w:r>
      <w:r w:rsidRPr="00521D1C">
        <w:rPr>
          <w:rFonts w:asciiTheme="minorHAnsi" w:hAnsiTheme="minorHAnsi" w:cstheme="minorHAnsi"/>
          <w:sz w:val="22"/>
          <w:szCs w:val="22"/>
        </w:rPr>
        <w:t>should be recorded on CPOMS, including the report number. A copy of the intervention form should be uploaded onto CPOMS for reference and a copy placed in the students</w:t>
      </w:r>
      <w:r w:rsidR="00496758">
        <w:rPr>
          <w:rFonts w:asciiTheme="minorHAnsi" w:hAnsiTheme="minorHAnsi" w:cstheme="minorHAnsi"/>
          <w:sz w:val="22"/>
          <w:szCs w:val="22"/>
        </w:rPr>
        <w:t>’</w:t>
      </w:r>
      <w:r w:rsidRPr="00521D1C">
        <w:rPr>
          <w:rFonts w:asciiTheme="minorHAnsi" w:hAnsiTheme="minorHAnsi" w:cstheme="minorHAnsi"/>
          <w:sz w:val="22"/>
          <w:szCs w:val="22"/>
        </w:rPr>
        <w:t xml:space="preserve"> files.</w:t>
      </w:r>
    </w:p>
    <w:p w14:paraId="2505C043" w14:textId="77777777" w:rsidR="00496758" w:rsidRPr="00521D1C" w:rsidRDefault="00496758" w:rsidP="00521D1C">
      <w:pPr>
        <w:rPr>
          <w:rFonts w:asciiTheme="minorHAnsi" w:hAnsiTheme="minorHAnsi" w:cstheme="minorHAnsi"/>
          <w:sz w:val="22"/>
          <w:szCs w:val="22"/>
        </w:rPr>
      </w:pPr>
    </w:p>
    <w:p w14:paraId="185C38A4" w14:textId="77777777" w:rsidR="00D02281" w:rsidRPr="00521D1C" w:rsidRDefault="00D02281" w:rsidP="00521D1C">
      <w:pPr>
        <w:rPr>
          <w:rFonts w:asciiTheme="minorHAnsi" w:hAnsiTheme="minorHAnsi" w:cstheme="minorHAnsi"/>
          <w:sz w:val="22"/>
          <w:szCs w:val="22"/>
        </w:rPr>
      </w:pPr>
      <w:r w:rsidRPr="00521D1C">
        <w:rPr>
          <w:rFonts w:asciiTheme="minorHAnsi" w:hAnsiTheme="minorHAnsi" w:cstheme="minorHAnsi"/>
          <w:sz w:val="22"/>
          <w:szCs w:val="22"/>
        </w:rPr>
        <w:t>The senior leadership member responsible for behaviour and safety must be consulted if strategies employed do not resolve the problem or the bullying is a prejudice related incident.</w:t>
      </w:r>
    </w:p>
    <w:p w14:paraId="24F598C3" w14:textId="77777777" w:rsidR="00D02281" w:rsidRPr="00521D1C" w:rsidRDefault="00D02281" w:rsidP="00521D1C">
      <w:pPr>
        <w:rPr>
          <w:rFonts w:asciiTheme="minorHAnsi" w:hAnsiTheme="minorHAnsi" w:cstheme="minorHAnsi"/>
          <w:sz w:val="22"/>
          <w:szCs w:val="22"/>
        </w:rPr>
      </w:pPr>
      <w:r w:rsidRPr="00521D1C">
        <w:rPr>
          <w:rFonts w:asciiTheme="minorHAnsi" w:hAnsiTheme="minorHAnsi" w:cstheme="minorHAnsi"/>
          <w:sz w:val="22"/>
          <w:szCs w:val="22"/>
        </w:rPr>
        <w:t>The Headteacher will be consulted if the problem is not resolved as above.</w:t>
      </w:r>
    </w:p>
    <w:p w14:paraId="293C7C27" w14:textId="77777777" w:rsidR="007867A1" w:rsidRPr="00521D1C" w:rsidRDefault="007867A1" w:rsidP="00521D1C">
      <w:pPr>
        <w:pStyle w:val="Heading1"/>
        <w:jc w:val="left"/>
        <w:rPr>
          <w:rFonts w:asciiTheme="minorHAnsi" w:hAnsiTheme="minorHAnsi" w:cstheme="minorHAnsi"/>
          <w:sz w:val="22"/>
          <w:szCs w:val="22"/>
        </w:rPr>
      </w:pPr>
    </w:p>
    <w:p w14:paraId="5BF3F595" w14:textId="31CD3A25" w:rsidR="00641AC5" w:rsidRPr="00496758" w:rsidRDefault="00282A49" w:rsidP="00521D1C">
      <w:pPr>
        <w:pStyle w:val="Heading1"/>
        <w:jc w:val="left"/>
        <w:rPr>
          <w:rFonts w:asciiTheme="minorHAnsi" w:hAnsiTheme="minorHAnsi" w:cstheme="minorHAnsi"/>
          <w:sz w:val="24"/>
          <w:szCs w:val="24"/>
        </w:rPr>
      </w:pPr>
      <w:r w:rsidRPr="00496758">
        <w:rPr>
          <w:rFonts w:asciiTheme="minorHAnsi" w:hAnsiTheme="minorHAnsi" w:cstheme="minorHAnsi"/>
          <w:sz w:val="24"/>
          <w:szCs w:val="24"/>
        </w:rPr>
        <w:t>Guidance for Staff</w:t>
      </w:r>
    </w:p>
    <w:p w14:paraId="39214F7D" w14:textId="77777777" w:rsidR="0053129F" w:rsidRPr="00521D1C" w:rsidRDefault="0053129F" w:rsidP="00521D1C">
      <w:pPr>
        <w:rPr>
          <w:rFonts w:asciiTheme="minorHAnsi" w:hAnsiTheme="minorHAnsi" w:cstheme="minorHAnsi"/>
          <w:sz w:val="22"/>
          <w:szCs w:val="22"/>
        </w:rPr>
      </w:pPr>
    </w:p>
    <w:p w14:paraId="4DF339A3" w14:textId="77777777" w:rsidR="00282A49" w:rsidRPr="00521D1C" w:rsidRDefault="00282A49" w:rsidP="00521D1C">
      <w:pPr>
        <w:numPr>
          <w:ilvl w:val="0"/>
          <w:numId w:val="5"/>
        </w:numPr>
        <w:ind w:left="357" w:hanging="357"/>
        <w:rPr>
          <w:rFonts w:asciiTheme="minorHAnsi" w:hAnsiTheme="minorHAnsi" w:cstheme="minorHAnsi"/>
          <w:sz w:val="22"/>
          <w:szCs w:val="22"/>
        </w:rPr>
      </w:pPr>
      <w:r w:rsidRPr="00521D1C">
        <w:rPr>
          <w:rFonts w:asciiTheme="minorHAnsi" w:hAnsiTheme="minorHAnsi" w:cstheme="minorHAnsi"/>
          <w:sz w:val="22"/>
          <w:szCs w:val="22"/>
        </w:rPr>
        <w:t>All staff must deal promptly with any incident of bullying</w:t>
      </w:r>
    </w:p>
    <w:p w14:paraId="06F70A25" w14:textId="77777777" w:rsidR="00282A49" w:rsidRPr="00521D1C" w:rsidRDefault="00282A49" w:rsidP="00521D1C">
      <w:pPr>
        <w:numPr>
          <w:ilvl w:val="0"/>
          <w:numId w:val="5"/>
        </w:numPr>
        <w:ind w:left="357" w:hanging="357"/>
        <w:rPr>
          <w:rFonts w:asciiTheme="minorHAnsi" w:hAnsiTheme="minorHAnsi" w:cstheme="minorHAnsi"/>
          <w:sz w:val="22"/>
          <w:szCs w:val="22"/>
        </w:rPr>
      </w:pPr>
      <w:r w:rsidRPr="00521D1C">
        <w:rPr>
          <w:rFonts w:asciiTheme="minorHAnsi" w:hAnsiTheme="minorHAnsi" w:cstheme="minorHAnsi"/>
          <w:sz w:val="22"/>
          <w:szCs w:val="22"/>
        </w:rPr>
        <w:t xml:space="preserve">Tutors should use </w:t>
      </w:r>
      <w:proofErr w:type="gramStart"/>
      <w:r w:rsidR="00C94DF4" w:rsidRPr="00521D1C">
        <w:rPr>
          <w:rFonts w:asciiTheme="minorHAnsi" w:hAnsiTheme="minorHAnsi" w:cstheme="minorHAnsi"/>
          <w:sz w:val="22"/>
          <w:szCs w:val="22"/>
        </w:rPr>
        <w:t>form</w:t>
      </w:r>
      <w:proofErr w:type="gramEnd"/>
      <w:r w:rsidRPr="00521D1C">
        <w:rPr>
          <w:rFonts w:asciiTheme="minorHAnsi" w:hAnsiTheme="minorHAnsi" w:cstheme="minorHAnsi"/>
          <w:sz w:val="22"/>
          <w:szCs w:val="22"/>
        </w:rPr>
        <w:t xml:space="preserve"> time to ensure that their form understand what their rights and responsibilities are, in line with the </w:t>
      </w:r>
      <w:r w:rsidR="00DF5A08" w:rsidRPr="00521D1C">
        <w:rPr>
          <w:rFonts w:asciiTheme="minorHAnsi" w:hAnsiTheme="minorHAnsi" w:cstheme="minorHAnsi"/>
          <w:sz w:val="22"/>
          <w:szCs w:val="22"/>
        </w:rPr>
        <w:t>school rules and ethos</w:t>
      </w:r>
    </w:p>
    <w:p w14:paraId="4E4CDE72" w14:textId="77777777" w:rsidR="00282A49" w:rsidRPr="00521D1C" w:rsidRDefault="00282A49" w:rsidP="00521D1C">
      <w:pPr>
        <w:numPr>
          <w:ilvl w:val="0"/>
          <w:numId w:val="5"/>
        </w:numPr>
        <w:ind w:left="357" w:hanging="357"/>
        <w:rPr>
          <w:rFonts w:asciiTheme="minorHAnsi" w:hAnsiTheme="minorHAnsi" w:cstheme="minorHAnsi"/>
          <w:sz w:val="22"/>
          <w:szCs w:val="22"/>
        </w:rPr>
      </w:pPr>
      <w:r w:rsidRPr="00521D1C">
        <w:rPr>
          <w:rFonts w:asciiTheme="minorHAnsi" w:hAnsiTheme="minorHAnsi" w:cstheme="minorHAnsi"/>
          <w:sz w:val="22"/>
          <w:szCs w:val="22"/>
        </w:rPr>
        <w:t>All teachers should regularly reinforce the point that all students have rights, and therefore responsibil</w:t>
      </w:r>
      <w:r w:rsidR="007E41AF" w:rsidRPr="00521D1C">
        <w:rPr>
          <w:rFonts w:asciiTheme="minorHAnsi" w:hAnsiTheme="minorHAnsi" w:cstheme="minorHAnsi"/>
          <w:sz w:val="22"/>
          <w:szCs w:val="22"/>
        </w:rPr>
        <w:t>ities</w:t>
      </w:r>
    </w:p>
    <w:p w14:paraId="75FE8D4F" w14:textId="77777777" w:rsidR="00E54425" w:rsidRPr="00521D1C" w:rsidRDefault="00282A49" w:rsidP="00521D1C">
      <w:pPr>
        <w:numPr>
          <w:ilvl w:val="0"/>
          <w:numId w:val="5"/>
        </w:numPr>
        <w:ind w:left="357" w:hanging="357"/>
        <w:rPr>
          <w:rFonts w:asciiTheme="minorHAnsi" w:hAnsiTheme="minorHAnsi" w:cstheme="minorHAnsi"/>
          <w:sz w:val="22"/>
          <w:szCs w:val="22"/>
        </w:rPr>
      </w:pPr>
      <w:r w:rsidRPr="00521D1C">
        <w:rPr>
          <w:rFonts w:asciiTheme="minorHAnsi" w:hAnsiTheme="minorHAnsi" w:cstheme="minorHAnsi"/>
          <w:sz w:val="22"/>
          <w:szCs w:val="22"/>
        </w:rPr>
        <w:t xml:space="preserve">Staff need to remind themselves that bullying is not always physical, nor confined to younger </w:t>
      </w:r>
      <w:r w:rsidR="007E41AF" w:rsidRPr="00521D1C">
        <w:rPr>
          <w:rFonts w:asciiTheme="minorHAnsi" w:hAnsiTheme="minorHAnsi" w:cstheme="minorHAnsi"/>
          <w:sz w:val="22"/>
          <w:szCs w:val="22"/>
        </w:rPr>
        <w:t>members of the school community</w:t>
      </w:r>
    </w:p>
    <w:p w14:paraId="417FFDFE" w14:textId="77777777" w:rsidR="007807EB" w:rsidRPr="00521D1C" w:rsidRDefault="007807EB" w:rsidP="00521D1C">
      <w:pPr>
        <w:numPr>
          <w:ilvl w:val="0"/>
          <w:numId w:val="5"/>
        </w:numPr>
        <w:ind w:left="357" w:hanging="357"/>
        <w:rPr>
          <w:rFonts w:asciiTheme="minorHAnsi" w:hAnsiTheme="minorHAnsi" w:cstheme="minorHAnsi"/>
          <w:sz w:val="22"/>
          <w:szCs w:val="22"/>
        </w:rPr>
      </w:pPr>
      <w:r w:rsidRPr="00521D1C">
        <w:rPr>
          <w:rFonts w:asciiTheme="minorHAnsi" w:hAnsiTheme="minorHAnsi" w:cstheme="minorHAnsi"/>
          <w:sz w:val="22"/>
          <w:szCs w:val="22"/>
        </w:rPr>
        <w:t>Advice on how to have an effective meeting when parents/carers have a complaint:</w:t>
      </w:r>
    </w:p>
    <w:p w14:paraId="663FE17F" w14:textId="77777777" w:rsidR="007807EB" w:rsidRPr="00521D1C" w:rsidRDefault="007E41AF" w:rsidP="00521D1C">
      <w:pPr>
        <w:numPr>
          <w:ilvl w:val="0"/>
          <w:numId w:val="7"/>
        </w:numPr>
        <w:rPr>
          <w:rFonts w:asciiTheme="minorHAnsi" w:hAnsiTheme="minorHAnsi" w:cstheme="minorHAnsi"/>
          <w:sz w:val="22"/>
          <w:szCs w:val="22"/>
        </w:rPr>
      </w:pPr>
      <w:r w:rsidRPr="00521D1C">
        <w:rPr>
          <w:rFonts w:asciiTheme="minorHAnsi" w:hAnsiTheme="minorHAnsi" w:cstheme="minorHAnsi"/>
          <w:sz w:val="22"/>
          <w:szCs w:val="22"/>
        </w:rPr>
        <w:t>Make the parent comfortable</w:t>
      </w:r>
    </w:p>
    <w:p w14:paraId="3BBAB861" w14:textId="77777777" w:rsidR="007807EB" w:rsidRPr="00521D1C" w:rsidRDefault="007807EB" w:rsidP="00521D1C">
      <w:pPr>
        <w:numPr>
          <w:ilvl w:val="0"/>
          <w:numId w:val="7"/>
        </w:numPr>
        <w:rPr>
          <w:rFonts w:asciiTheme="minorHAnsi" w:hAnsiTheme="minorHAnsi" w:cstheme="minorHAnsi"/>
          <w:sz w:val="22"/>
          <w:szCs w:val="22"/>
        </w:rPr>
      </w:pPr>
      <w:r w:rsidRPr="00521D1C">
        <w:rPr>
          <w:rFonts w:asciiTheme="minorHAnsi" w:hAnsiTheme="minorHAnsi" w:cstheme="minorHAnsi"/>
          <w:sz w:val="22"/>
          <w:szCs w:val="22"/>
        </w:rPr>
        <w:t>Outlin</w:t>
      </w:r>
      <w:r w:rsidR="00516698" w:rsidRPr="00521D1C">
        <w:rPr>
          <w:rFonts w:asciiTheme="minorHAnsi" w:hAnsiTheme="minorHAnsi" w:cstheme="minorHAnsi"/>
          <w:sz w:val="22"/>
          <w:szCs w:val="22"/>
        </w:rPr>
        <w:t xml:space="preserve">e the </w:t>
      </w:r>
      <w:r w:rsidR="007E41AF" w:rsidRPr="00521D1C">
        <w:rPr>
          <w:rFonts w:asciiTheme="minorHAnsi" w:hAnsiTheme="minorHAnsi" w:cstheme="minorHAnsi"/>
          <w:sz w:val="22"/>
          <w:szCs w:val="22"/>
        </w:rPr>
        <w:t>parameters of the meeting</w:t>
      </w:r>
    </w:p>
    <w:p w14:paraId="054022A8" w14:textId="77777777" w:rsidR="007807EB" w:rsidRPr="00521D1C" w:rsidRDefault="007807EB" w:rsidP="00521D1C">
      <w:pPr>
        <w:numPr>
          <w:ilvl w:val="0"/>
          <w:numId w:val="7"/>
        </w:numPr>
        <w:rPr>
          <w:rFonts w:asciiTheme="minorHAnsi" w:hAnsiTheme="minorHAnsi" w:cstheme="minorHAnsi"/>
          <w:sz w:val="22"/>
          <w:szCs w:val="22"/>
        </w:rPr>
      </w:pPr>
      <w:r w:rsidRPr="00521D1C">
        <w:rPr>
          <w:rFonts w:asciiTheme="minorHAnsi" w:hAnsiTheme="minorHAnsi" w:cstheme="minorHAnsi"/>
          <w:sz w:val="22"/>
          <w:szCs w:val="22"/>
        </w:rPr>
        <w:t>Kee</w:t>
      </w:r>
      <w:r w:rsidR="007E41AF" w:rsidRPr="00521D1C">
        <w:rPr>
          <w:rFonts w:asciiTheme="minorHAnsi" w:hAnsiTheme="minorHAnsi" w:cstheme="minorHAnsi"/>
          <w:sz w:val="22"/>
          <w:szCs w:val="22"/>
        </w:rPr>
        <w:t>p records</w:t>
      </w:r>
    </w:p>
    <w:p w14:paraId="087E2A1A" w14:textId="77777777" w:rsidR="007807EB" w:rsidRPr="00521D1C" w:rsidRDefault="007E41AF" w:rsidP="00521D1C">
      <w:pPr>
        <w:numPr>
          <w:ilvl w:val="0"/>
          <w:numId w:val="7"/>
        </w:numPr>
        <w:rPr>
          <w:rFonts w:asciiTheme="minorHAnsi" w:hAnsiTheme="minorHAnsi" w:cstheme="minorHAnsi"/>
          <w:sz w:val="22"/>
          <w:szCs w:val="22"/>
        </w:rPr>
      </w:pPr>
      <w:r w:rsidRPr="00521D1C">
        <w:rPr>
          <w:rFonts w:asciiTheme="minorHAnsi" w:hAnsiTheme="minorHAnsi" w:cstheme="minorHAnsi"/>
          <w:sz w:val="22"/>
          <w:szCs w:val="22"/>
        </w:rPr>
        <w:t>Address the issues</w:t>
      </w:r>
    </w:p>
    <w:p w14:paraId="6B21DB38" w14:textId="77777777" w:rsidR="007807EB" w:rsidRPr="00521D1C" w:rsidRDefault="007E41AF" w:rsidP="00521D1C">
      <w:pPr>
        <w:numPr>
          <w:ilvl w:val="0"/>
          <w:numId w:val="7"/>
        </w:numPr>
        <w:rPr>
          <w:rFonts w:asciiTheme="minorHAnsi" w:hAnsiTheme="minorHAnsi" w:cstheme="minorHAnsi"/>
          <w:sz w:val="22"/>
          <w:szCs w:val="22"/>
        </w:rPr>
      </w:pPr>
      <w:r w:rsidRPr="00521D1C">
        <w:rPr>
          <w:rFonts w:asciiTheme="minorHAnsi" w:hAnsiTheme="minorHAnsi" w:cstheme="minorHAnsi"/>
          <w:sz w:val="22"/>
          <w:szCs w:val="22"/>
        </w:rPr>
        <w:t>Listen without interruption</w:t>
      </w:r>
    </w:p>
    <w:p w14:paraId="0CE3E0E4" w14:textId="77777777" w:rsidR="007807EB" w:rsidRPr="00521D1C" w:rsidRDefault="007807EB" w:rsidP="00521D1C">
      <w:pPr>
        <w:numPr>
          <w:ilvl w:val="0"/>
          <w:numId w:val="7"/>
        </w:numPr>
        <w:rPr>
          <w:rFonts w:asciiTheme="minorHAnsi" w:hAnsiTheme="minorHAnsi" w:cstheme="minorHAnsi"/>
          <w:sz w:val="22"/>
          <w:szCs w:val="22"/>
        </w:rPr>
      </w:pPr>
      <w:r w:rsidRPr="00521D1C">
        <w:rPr>
          <w:rFonts w:asciiTheme="minorHAnsi" w:hAnsiTheme="minorHAnsi" w:cstheme="minorHAnsi"/>
          <w:sz w:val="22"/>
          <w:szCs w:val="22"/>
        </w:rPr>
        <w:t>B</w:t>
      </w:r>
      <w:r w:rsidR="007E41AF" w:rsidRPr="00521D1C">
        <w:rPr>
          <w:rFonts w:asciiTheme="minorHAnsi" w:hAnsiTheme="minorHAnsi" w:cstheme="minorHAnsi"/>
          <w:sz w:val="22"/>
          <w:szCs w:val="22"/>
        </w:rPr>
        <w:t>e aware of non-verbal behaviour</w:t>
      </w:r>
    </w:p>
    <w:p w14:paraId="1D3753E3" w14:textId="77777777" w:rsidR="007807EB" w:rsidRPr="00521D1C" w:rsidRDefault="007807EB" w:rsidP="00521D1C">
      <w:pPr>
        <w:numPr>
          <w:ilvl w:val="0"/>
          <w:numId w:val="7"/>
        </w:numPr>
        <w:rPr>
          <w:rFonts w:asciiTheme="minorHAnsi" w:hAnsiTheme="minorHAnsi" w:cstheme="minorHAnsi"/>
          <w:sz w:val="22"/>
          <w:szCs w:val="22"/>
        </w:rPr>
      </w:pPr>
      <w:r w:rsidRPr="00521D1C">
        <w:rPr>
          <w:rFonts w:asciiTheme="minorHAnsi" w:hAnsiTheme="minorHAnsi" w:cstheme="minorHAnsi"/>
          <w:sz w:val="22"/>
          <w:szCs w:val="22"/>
        </w:rPr>
        <w:t>Keep</w:t>
      </w:r>
      <w:r w:rsidR="007E41AF" w:rsidRPr="00521D1C">
        <w:rPr>
          <w:rFonts w:asciiTheme="minorHAnsi" w:hAnsiTheme="minorHAnsi" w:cstheme="minorHAnsi"/>
          <w:sz w:val="22"/>
          <w:szCs w:val="22"/>
        </w:rPr>
        <w:t xml:space="preserve"> channels of communication open</w:t>
      </w:r>
    </w:p>
    <w:p w14:paraId="6E99E2C2" w14:textId="77777777" w:rsidR="007807EB" w:rsidRPr="00521D1C" w:rsidRDefault="007E41AF" w:rsidP="00521D1C">
      <w:pPr>
        <w:numPr>
          <w:ilvl w:val="0"/>
          <w:numId w:val="7"/>
        </w:numPr>
        <w:rPr>
          <w:rFonts w:asciiTheme="minorHAnsi" w:hAnsiTheme="minorHAnsi" w:cstheme="minorHAnsi"/>
          <w:sz w:val="22"/>
          <w:szCs w:val="22"/>
        </w:rPr>
      </w:pPr>
      <w:r w:rsidRPr="00521D1C">
        <w:rPr>
          <w:rFonts w:asciiTheme="minorHAnsi" w:hAnsiTheme="minorHAnsi" w:cstheme="minorHAnsi"/>
          <w:sz w:val="22"/>
          <w:szCs w:val="22"/>
        </w:rPr>
        <w:t>Make clear the next steps</w:t>
      </w:r>
    </w:p>
    <w:p w14:paraId="209D2EA1" w14:textId="7861DE27" w:rsidR="007807EB" w:rsidRPr="00521D1C" w:rsidRDefault="0079118F" w:rsidP="00521D1C">
      <w:pPr>
        <w:numPr>
          <w:ilvl w:val="0"/>
          <w:numId w:val="7"/>
        </w:numPr>
        <w:rPr>
          <w:rFonts w:asciiTheme="minorHAnsi" w:hAnsiTheme="minorHAnsi" w:cstheme="minorHAnsi"/>
          <w:sz w:val="22"/>
          <w:szCs w:val="22"/>
        </w:rPr>
      </w:pPr>
      <w:r w:rsidRPr="00521D1C">
        <w:rPr>
          <w:rFonts w:asciiTheme="minorHAnsi" w:hAnsiTheme="minorHAnsi" w:cstheme="minorHAnsi"/>
          <w:sz w:val="22"/>
          <w:szCs w:val="22"/>
        </w:rPr>
        <w:t>Establish a date to review the next steps and amend accordingly.</w:t>
      </w:r>
    </w:p>
    <w:p w14:paraId="49129D98" w14:textId="77777777" w:rsidR="00D02281" w:rsidRPr="00496758" w:rsidRDefault="00D02281" w:rsidP="00521D1C">
      <w:pPr>
        <w:rPr>
          <w:rFonts w:asciiTheme="minorHAnsi" w:hAnsiTheme="minorHAnsi" w:cstheme="minorHAnsi"/>
          <w:sz w:val="24"/>
          <w:szCs w:val="24"/>
        </w:rPr>
      </w:pPr>
    </w:p>
    <w:p w14:paraId="6A34B884" w14:textId="77777777" w:rsidR="0053129F" w:rsidRDefault="00D02281" w:rsidP="00521D1C">
      <w:pPr>
        <w:pStyle w:val="Heading1"/>
        <w:jc w:val="left"/>
        <w:rPr>
          <w:rFonts w:asciiTheme="minorHAnsi" w:hAnsiTheme="minorHAnsi" w:cstheme="minorHAnsi"/>
          <w:sz w:val="24"/>
          <w:szCs w:val="24"/>
        </w:rPr>
      </w:pPr>
      <w:r w:rsidRPr="00496758">
        <w:rPr>
          <w:rFonts w:asciiTheme="minorHAnsi" w:hAnsiTheme="minorHAnsi" w:cstheme="minorHAnsi"/>
          <w:sz w:val="24"/>
          <w:szCs w:val="24"/>
        </w:rPr>
        <w:t xml:space="preserve">Consequences </w:t>
      </w:r>
    </w:p>
    <w:p w14:paraId="7F187DE0" w14:textId="77777777" w:rsidR="00496758" w:rsidRPr="00496758" w:rsidRDefault="00496758" w:rsidP="00496758"/>
    <w:p w14:paraId="03979A2A" w14:textId="77777777" w:rsidR="0053129F" w:rsidRPr="00521D1C" w:rsidRDefault="0053129F" w:rsidP="00521D1C">
      <w:pPr>
        <w:rPr>
          <w:rFonts w:asciiTheme="minorHAnsi" w:hAnsiTheme="minorHAnsi" w:cstheme="minorHAnsi"/>
          <w:sz w:val="22"/>
          <w:szCs w:val="22"/>
        </w:rPr>
      </w:pPr>
      <w:r w:rsidRPr="00521D1C">
        <w:rPr>
          <w:rFonts w:asciiTheme="minorHAnsi" w:hAnsiTheme="minorHAnsi" w:cstheme="minorHAnsi"/>
          <w:sz w:val="22"/>
          <w:szCs w:val="22"/>
        </w:rPr>
        <w:t>The possible consequences for a student found to have bullied a student are set out in the school’s Behaviour Policy and include:</w:t>
      </w:r>
    </w:p>
    <w:p w14:paraId="6A01FA8C" w14:textId="77777777" w:rsidR="0053129F" w:rsidRPr="00521D1C" w:rsidRDefault="0053129F" w:rsidP="00521D1C">
      <w:pPr>
        <w:rPr>
          <w:rFonts w:asciiTheme="minorHAnsi" w:hAnsiTheme="minorHAnsi" w:cstheme="minorHAnsi"/>
          <w:sz w:val="22"/>
          <w:szCs w:val="22"/>
        </w:rPr>
      </w:pPr>
    </w:p>
    <w:p w14:paraId="68F5BD06" w14:textId="77777777" w:rsidR="0053129F" w:rsidRPr="00521D1C" w:rsidRDefault="0053129F" w:rsidP="00521D1C">
      <w:pPr>
        <w:numPr>
          <w:ilvl w:val="0"/>
          <w:numId w:val="8"/>
        </w:numPr>
        <w:rPr>
          <w:rFonts w:asciiTheme="minorHAnsi" w:hAnsiTheme="minorHAnsi" w:cstheme="minorHAnsi"/>
          <w:sz w:val="22"/>
          <w:szCs w:val="22"/>
        </w:rPr>
      </w:pPr>
      <w:r w:rsidRPr="00521D1C">
        <w:rPr>
          <w:rFonts w:asciiTheme="minorHAnsi" w:hAnsiTheme="minorHAnsi" w:cstheme="minorHAnsi"/>
          <w:sz w:val="22"/>
          <w:szCs w:val="22"/>
        </w:rPr>
        <w:t>Detentions</w:t>
      </w:r>
    </w:p>
    <w:p w14:paraId="36618C29" w14:textId="77777777" w:rsidR="0053129F" w:rsidRPr="00521D1C" w:rsidRDefault="0053129F" w:rsidP="00521D1C">
      <w:pPr>
        <w:numPr>
          <w:ilvl w:val="0"/>
          <w:numId w:val="8"/>
        </w:numPr>
        <w:rPr>
          <w:rFonts w:asciiTheme="minorHAnsi" w:hAnsiTheme="minorHAnsi" w:cstheme="minorHAnsi"/>
          <w:sz w:val="22"/>
          <w:szCs w:val="22"/>
        </w:rPr>
      </w:pPr>
      <w:r w:rsidRPr="00521D1C">
        <w:rPr>
          <w:rFonts w:asciiTheme="minorHAnsi" w:hAnsiTheme="minorHAnsi" w:cstheme="minorHAnsi"/>
          <w:sz w:val="22"/>
          <w:szCs w:val="22"/>
        </w:rPr>
        <w:t>Behaviour report</w:t>
      </w:r>
    </w:p>
    <w:p w14:paraId="574AD9D5" w14:textId="77777777" w:rsidR="00D02281" w:rsidRPr="00521D1C" w:rsidRDefault="00D02281" w:rsidP="00521D1C">
      <w:pPr>
        <w:numPr>
          <w:ilvl w:val="0"/>
          <w:numId w:val="8"/>
        </w:numPr>
        <w:rPr>
          <w:rFonts w:asciiTheme="minorHAnsi" w:hAnsiTheme="minorHAnsi" w:cstheme="minorHAnsi"/>
          <w:sz w:val="22"/>
          <w:szCs w:val="22"/>
        </w:rPr>
      </w:pPr>
      <w:r w:rsidRPr="00521D1C">
        <w:rPr>
          <w:rFonts w:asciiTheme="minorHAnsi" w:hAnsiTheme="minorHAnsi" w:cstheme="minorHAnsi"/>
          <w:sz w:val="22"/>
          <w:szCs w:val="22"/>
        </w:rPr>
        <w:t>Isolation</w:t>
      </w:r>
    </w:p>
    <w:p w14:paraId="6D93B185" w14:textId="77777777" w:rsidR="00D02281" w:rsidRPr="00521D1C" w:rsidRDefault="007E41AF" w:rsidP="00521D1C">
      <w:pPr>
        <w:numPr>
          <w:ilvl w:val="0"/>
          <w:numId w:val="8"/>
        </w:numPr>
        <w:rPr>
          <w:rFonts w:asciiTheme="minorHAnsi" w:hAnsiTheme="minorHAnsi" w:cstheme="minorHAnsi"/>
          <w:sz w:val="22"/>
          <w:szCs w:val="22"/>
        </w:rPr>
      </w:pPr>
      <w:r w:rsidRPr="00521D1C">
        <w:rPr>
          <w:rFonts w:asciiTheme="minorHAnsi" w:hAnsiTheme="minorHAnsi" w:cstheme="minorHAnsi"/>
          <w:sz w:val="22"/>
          <w:szCs w:val="22"/>
        </w:rPr>
        <w:t>Fixed term Exclusion</w:t>
      </w:r>
    </w:p>
    <w:p w14:paraId="560E1FCB" w14:textId="67F82540" w:rsidR="004D1A5D" w:rsidRPr="00521D1C" w:rsidRDefault="00911A0A" w:rsidP="00521D1C">
      <w:pPr>
        <w:numPr>
          <w:ilvl w:val="0"/>
          <w:numId w:val="8"/>
        </w:numPr>
        <w:rPr>
          <w:rFonts w:asciiTheme="minorHAnsi" w:hAnsiTheme="minorHAnsi" w:cstheme="minorHAnsi"/>
          <w:b/>
          <w:bCs/>
          <w:sz w:val="22"/>
          <w:szCs w:val="22"/>
        </w:rPr>
      </w:pPr>
      <w:r w:rsidRPr="00521D1C">
        <w:rPr>
          <w:rFonts w:asciiTheme="minorHAnsi" w:hAnsiTheme="minorHAnsi" w:cstheme="minorHAnsi"/>
          <w:sz w:val="22"/>
          <w:szCs w:val="22"/>
        </w:rPr>
        <w:t>Permanent Exclusion</w:t>
      </w:r>
    </w:p>
    <w:p w14:paraId="35B9E3BD" w14:textId="47D0FD64" w:rsidR="00D134A2" w:rsidRPr="00521D1C" w:rsidRDefault="00D134A2" w:rsidP="00521D1C">
      <w:pPr>
        <w:spacing w:after="192"/>
        <w:rPr>
          <w:rFonts w:asciiTheme="minorHAnsi" w:hAnsiTheme="minorHAnsi" w:cstheme="minorHAnsi"/>
          <w:sz w:val="22"/>
          <w:szCs w:val="22"/>
        </w:rPr>
      </w:pPr>
    </w:p>
    <w:p w14:paraId="3795D246" w14:textId="09B0A552" w:rsidR="00D134A2" w:rsidRPr="00521D1C" w:rsidRDefault="00D134A2" w:rsidP="00521D1C">
      <w:pPr>
        <w:spacing w:after="192"/>
        <w:rPr>
          <w:rFonts w:asciiTheme="minorHAnsi" w:hAnsiTheme="minorHAnsi" w:cstheme="minorHAnsi"/>
          <w:sz w:val="22"/>
          <w:szCs w:val="22"/>
        </w:rPr>
      </w:pPr>
    </w:p>
    <w:p w14:paraId="58C2DEC1" w14:textId="46E87325" w:rsidR="00D134A2" w:rsidRPr="00521D1C" w:rsidRDefault="00D134A2" w:rsidP="00521D1C">
      <w:pPr>
        <w:spacing w:after="192"/>
        <w:rPr>
          <w:rFonts w:asciiTheme="minorHAnsi" w:hAnsiTheme="minorHAnsi" w:cstheme="minorHAnsi"/>
          <w:sz w:val="22"/>
          <w:szCs w:val="22"/>
        </w:rPr>
      </w:pPr>
    </w:p>
    <w:p w14:paraId="5E9634E5" w14:textId="437828F5" w:rsidR="00D134A2" w:rsidRPr="00521D1C" w:rsidRDefault="00D134A2" w:rsidP="00521D1C">
      <w:pPr>
        <w:spacing w:after="192"/>
        <w:rPr>
          <w:rFonts w:asciiTheme="minorHAnsi" w:hAnsiTheme="minorHAnsi" w:cstheme="minorHAnsi"/>
          <w:sz w:val="22"/>
          <w:szCs w:val="22"/>
        </w:rPr>
      </w:pPr>
    </w:p>
    <w:p w14:paraId="73C80AD4" w14:textId="19107468" w:rsidR="00D134A2" w:rsidRPr="00521D1C" w:rsidRDefault="00D134A2" w:rsidP="00521D1C">
      <w:pPr>
        <w:spacing w:after="192"/>
        <w:rPr>
          <w:rFonts w:asciiTheme="minorHAnsi" w:hAnsiTheme="minorHAnsi" w:cstheme="minorHAnsi"/>
          <w:sz w:val="22"/>
          <w:szCs w:val="22"/>
        </w:rPr>
      </w:pPr>
    </w:p>
    <w:p w14:paraId="274E756D" w14:textId="6CF513FD" w:rsidR="00A52BAF" w:rsidRPr="00521D1C" w:rsidRDefault="00A52BAF" w:rsidP="00521D1C">
      <w:pPr>
        <w:spacing w:after="192"/>
        <w:rPr>
          <w:rFonts w:asciiTheme="minorHAnsi" w:hAnsiTheme="minorHAnsi" w:cstheme="minorHAnsi"/>
          <w:sz w:val="22"/>
          <w:szCs w:val="22"/>
        </w:rPr>
      </w:pPr>
    </w:p>
    <w:p w14:paraId="110CC2CE" w14:textId="319A0FE9" w:rsidR="00A52BAF" w:rsidRPr="00521D1C" w:rsidRDefault="00A52BAF" w:rsidP="00521D1C">
      <w:pPr>
        <w:spacing w:after="192"/>
        <w:rPr>
          <w:rFonts w:asciiTheme="minorHAnsi" w:hAnsiTheme="minorHAnsi" w:cstheme="minorHAnsi"/>
          <w:sz w:val="22"/>
          <w:szCs w:val="22"/>
        </w:rPr>
      </w:pPr>
    </w:p>
    <w:p w14:paraId="7E612486" w14:textId="047D7468" w:rsidR="00A52BAF" w:rsidRPr="00521D1C" w:rsidRDefault="00A52BAF" w:rsidP="00521D1C">
      <w:pPr>
        <w:spacing w:after="192"/>
        <w:rPr>
          <w:rFonts w:asciiTheme="minorHAnsi" w:hAnsiTheme="minorHAnsi" w:cstheme="minorHAnsi"/>
          <w:sz w:val="22"/>
          <w:szCs w:val="22"/>
        </w:rPr>
      </w:pPr>
    </w:p>
    <w:p w14:paraId="5BE77E7D" w14:textId="77777777" w:rsidR="00B2374B" w:rsidRPr="00521D1C" w:rsidRDefault="00B2374B" w:rsidP="00521D1C">
      <w:pPr>
        <w:spacing w:after="192"/>
        <w:rPr>
          <w:rFonts w:asciiTheme="minorHAnsi" w:hAnsiTheme="minorHAnsi" w:cstheme="minorHAnsi"/>
          <w:sz w:val="22"/>
          <w:szCs w:val="22"/>
        </w:rPr>
      </w:pPr>
    </w:p>
    <w:p w14:paraId="2C0D02F9" w14:textId="0A37CDAC" w:rsidR="00A52BAF" w:rsidRPr="00521D1C" w:rsidRDefault="00A52BAF" w:rsidP="00521D1C">
      <w:pPr>
        <w:spacing w:after="192"/>
        <w:rPr>
          <w:rFonts w:asciiTheme="minorHAnsi" w:hAnsiTheme="minorHAnsi" w:cstheme="minorHAnsi"/>
          <w:sz w:val="22"/>
          <w:szCs w:val="22"/>
        </w:rPr>
      </w:pPr>
    </w:p>
    <w:p w14:paraId="0544FB08" w14:textId="77777777" w:rsidR="00496758" w:rsidRDefault="00496758" w:rsidP="00521D1C">
      <w:pPr>
        <w:spacing w:after="192"/>
        <w:rPr>
          <w:rFonts w:asciiTheme="minorHAnsi" w:hAnsiTheme="minorHAnsi" w:cstheme="minorHAnsi"/>
          <w:b/>
          <w:sz w:val="22"/>
          <w:szCs w:val="22"/>
        </w:rPr>
      </w:pPr>
    </w:p>
    <w:p w14:paraId="55E0B578" w14:textId="77777777" w:rsidR="00496758" w:rsidRDefault="00496758" w:rsidP="00521D1C">
      <w:pPr>
        <w:spacing w:after="192"/>
        <w:rPr>
          <w:rFonts w:asciiTheme="minorHAnsi" w:hAnsiTheme="minorHAnsi" w:cstheme="minorHAnsi"/>
          <w:b/>
          <w:sz w:val="22"/>
          <w:szCs w:val="22"/>
        </w:rPr>
      </w:pPr>
    </w:p>
    <w:p w14:paraId="69063A96" w14:textId="77777777" w:rsidR="00496758" w:rsidRDefault="00496758" w:rsidP="00521D1C">
      <w:pPr>
        <w:spacing w:after="192"/>
        <w:rPr>
          <w:rFonts w:asciiTheme="minorHAnsi" w:hAnsiTheme="minorHAnsi" w:cstheme="minorHAnsi"/>
          <w:b/>
          <w:sz w:val="22"/>
          <w:szCs w:val="22"/>
        </w:rPr>
      </w:pPr>
    </w:p>
    <w:p w14:paraId="20AFCA7A" w14:textId="202A9865" w:rsidR="00A52BAF" w:rsidRPr="00521D1C" w:rsidRDefault="00511B9E" w:rsidP="00521D1C">
      <w:pPr>
        <w:spacing w:after="192"/>
        <w:rPr>
          <w:rFonts w:asciiTheme="minorHAnsi" w:hAnsiTheme="minorHAnsi" w:cstheme="minorHAnsi"/>
          <w:b/>
          <w:sz w:val="22"/>
          <w:szCs w:val="22"/>
        </w:rPr>
      </w:pPr>
      <w:r w:rsidRPr="00521D1C">
        <w:rPr>
          <w:rFonts w:asciiTheme="minorHAnsi" w:hAnsiTheme="minorHAnsi" w:cstheme="minorHAnsi"/>
          <w:b/>
          <w:sz w:val="22"/>
          <w:szCs w:val="22"/>
        </w:rPr>
        <w:lastRenderedPageBreak/>
        <w:t>Appendix 1</w:t>
      </w:r>
    </w:p>
    <w:p w14:paraId="16CFA29E" w14:textId="1498764D" w:rsidR="00511B9E" w:rsidRPr="00521D1C" w:rsidRDefault="00B2374B" w:rsidP="00496758">
      <w:pPr>
        <w:spacing w:after="192"/>
        <w:jc w:val="center"/>
        <w:rPr>
          <w:rFonts w:asciiTheme="minorHAnsi" w:hAnsiTheme="minorHAnsi" w:cstheme="minorHAnsi"/>
          <w:b/>
          <w:sz w:val="22"/>
          <w:szCs w:val="22"/>
        </w:rPr>
      </w:pPr>
      <w:r w:rsidRPr="00521D1C">
        <w:rPr>
          <w:rFonts w:asciiTheme="minorHAnsi" w:hAnsiTheme="minorHAnsi" w:cstheme="minorHAnsi"/>
          <w:noProof/>
          <w:sz w:val="22"/>
          <w:szCs w:val="22"/>
        </w:rPr>
        <w:drawing>
          <wp:inline distT="0" distB="0" distL="0" distR="0" wp14:anchorId="37FF1A40" wp14:editId="44254BF4">
            <wp:extent cx="5534151" cy="798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928" t="9685" r="33700" b="7304"/>
                    <a:stretch/>
                  </pic:blipFill>
                  <pic:spPr bwMode="auto">
                    <a:xfrm>
                      <a:off x="0" y="0"/>
                      <a:ext cx="5553501" cy="8009859"/>
                    </a:xfrm>
                    <a:prstGeom prst="rect">
                      <a:avLst/>
                    </a:prstGeom>
                    <a:ln>
                      <a:noFill/>
                    </a:ln>
                    <a:extLst>
                      <a:ext uri="{53640926-AAD7-44D8-BBD7-CCE9431645EC}">
                        <a14:shadowObscured xmlns:a14="http://schemas.microsoft.com/office/drawing/2010/main"/>
                      </a:ext>
                    </a:extLst>
                  </pic:spPr>
                </pic:pic>
              </a:graphicData>
            </a:graphic>
          </wp:inline>
        </w:drawing>
      </w:r>
    </w:p>
    <w:p w14:paraId="19AF8ED0" w14:textId="3D4901F0" w:rsidR="00511B9E" w:rsidRPr="00521D1C" w:rsidRDefault="00511B9E" w:rsidP="00496758">
      <w:pPr>
        <w:spacing w:after="192"/>
        <w:jc w:val="center"/>
        <w:rPr>
          <w:rFonts w:asciiTheme="minorHAnsi" w:hAnsiTheme="minorHAnsi" w:cstheme="minorHAnsi"/>
          <w:sz w:val="22"/>
          <w:szCs w:val="22"/>
        </w:rPr>
      </w:pPr>
      <w:r w:rsidRPr="00521D1C">
        <w:rPr>
          <w:rFonts w:asciiTheme="minorHAnsi" w:hAnsiTheme="minorHAnsi" w:cstheme="minorHAnsi"/>
          <w:noProof/>
          <w:sz w:val="22"/>
          <w:szCs w:val="22"/>
        </w:rPr>
        <w:lastRenderedPageBreak/>
        <w:drawing>
          <wp:inline distT="0" distB="0" distL="0" distR="0" wp14:anchorId="3DC84282" wp14:editId="1E3DF2BA">
            <wp:extent cx="5210162" cy="6844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540" t="10377" r="50975" b="6752"/>
                    <a:stretch/>
                  </pic:blipFill>
                  <pic:spPr bwMode="auto">
                    <a:xfrm>
                      <a:off x="0" y="0"/>
                      <a:ext cx="5220740" cy="6857925"/>
                    </a:xfrm>
                    <a:prstGeom prst="rect">
                      <a:avLst/>
                    </a:prstGeom>
                    <a:ln>
                      <a:noFill/>
                    </a:ln>
                    <a:extLst>
                      <a:ext uri="{53640926-AAD7-44D8-BBD7-CCE9431645EC}">
                        <a14:shadowObscured xmlns:a14="http://schemas.microsoft.com/office/drawing/2010/main"/>
                      </a:ext>
                    </a:extLst>
                  </pic:spPr>
                </pic:pic>
              </a:graphicData>
            </a:graphic>
          </wp:inline>
        </w:drawing>
      </w:r>
    </w:p>
    <w:p w14:paraId="34DC30F3" w14:textId="76C70E69" w:rsidR="00511B9E" w:rsidRPr="00521D1C" w:rsidRDefault="00511B9E" w:rsidP="00496758">
      <w:pPr>
        <w:spacing w:after="192"/>
        <w:jc w:val="center"/>
        <w:rPr>
          <w:rFonts w:asciiTheme="minorHAnsi" w:hAnsiTheme="minorHAnsi" w:cstheme="minorHAnsi"/>
          <w:sz w:val="22"/>
          <w:szCs w:val="22"/>
        </w:rPr>
      </w:pPr>
      <w:r w:rsidRPr="00521D1C">
        <w:rPr>
          <w:rFonts w:asciiTheme="minorHAnsi" w:hAnsiTheme="minorHAnsi" w:cstheme="minorHAnsi"/>
          <w:noProof/>
          <w:sz w:val="22"/>
          <w:szCs w:val="22"/>
        </w:rPr>
        <w:lastRenderedPageBreak/>
        <w:drawing>
          <wp:inline distT="0" distB="0" distL="0" distR="0" wp14:anchorId="4D80C682" wp14:editId="324F2A48">
            <wp:extent cx="5738495" cy="724805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1203" t="10158" r="12534" b="8411"/>
                    <a:stretch/>
                  </pic:blipFill>
                  <pic:spPr bwMode="auto">
                    <a:xfrm>
                      <a:off x="0" y="0"/>
                      <a:ext cx="5752892" cy="7266243"/>
                    </a:xfrm>
                    <a:prstGeom prst="rect">
                      <a:avLst/>
                    </a:prstGeom>
                    <a:ln>
                      <a:noFill/>
                    </a:ln>
                    <a:extLst>
                      <a:ext uri="{53640926-AAD7-44D8-BBD7-CCE9431645EC}">
                        <a14:shadowObscured xmlns:a14="http://schemas.microsoft.com/office/drawing/2010/main"/>
                      </a:ext>
                    </a:extLst>
                  </pic:spPr>
                </pic:pic>
              </a:graphicData>
            </a:graphic>
          </wp:inline>
        </w:drawing>
      </w:r>
    </w:p>
    <w:p w14:paraId="39994CF8" w14:textId="492A8F26" w:rsidR="00A52BAF" w:rsidRPr="00521D1C" w:rsidRDefault="00A52BAF" w:rsidP="00521D1C">
      <w:pPr>
        <w:spacing w:after="192"/>
        <w:rPr>
          <w:rFonts w:asciiTheme="minorHAnsi" w:hAnsiTheme="minorHAnsi" w:cstheme="minorHAnsi"/>
          <w:sz w:val="22"/>
          <w:szCs w:val="22"/>
        </w:rPr>
      </w:pPr>
    </w:p>
    <w:p w14:paraId="00C28278" w14:textId="4113EB05" w:rsidR="00A52BAF" w:rsidRPr="00521D1C" w:rsidRDefault="00A52BAF" w:rsidP="00521D1C">
      <w:pPr>
        <w:spacing w:after="192"/>
        <w:rPr>
          <w:rFonts w:asciiTheme="minorHAnsi" w:hAnsiTheme="minorHAnsi" w:cstheme="minorHAnsi"/>
          <w:sz w:val="22"/>
          <w:szCs w:val="22"/>
        </w:rPr>
      </w:pPr>
    </w:p>
    <w:p w14:paraId="342BE5DA" w14:textId="131DA2A2" w:rsidR="00A52BAF" w:rsidRPr="00521D1C" w:rsidRDefault="00A52BAF" w:rsidP="00521D1C">
      <w:pPr>
        <w:spacing w:after="192"/>
        <w:rPr>
          <w:rFonts w:asciiTheme="minorHAnsi" w:hAnsiTheme="minorHAnsi" w:cstheme="minorHAnsi"/>
          <w:sz w:val="22"/>
          <w:szCs w:val="22"/>
        </w:rPr>
      </w:pPr>
    </w:p>
    <w:p w14:paraId="72F4CA6F" w14:textId="3406FD42" w:rsidR="00A52BAF" w:rsidRPr="00521D1C" w:rsidRDefault="00A52BAF" w:rsidP="00521D1C">
      <w:pPr>
        <w:spacing w:after="192"/>
        <w:rPr>
          <w:rFonts w:asciiTheme="minorHAnsi" w:hAnsiTheme="minorHAnsi" w:cstheme="minorHAnsi"/>
          <w:sz w:val="22"/>
          <w:szCs w:val="22"/>
        </w:rPr>
      </w:pPr>
    </w:p>
    <w:p w14:paraId="0B2EAD6A" w14:textId="18BF6638" w:rsidR="00A52BAF" w:rsidRPr="00521D1C" w:rsidRDefault="00A52BAF" w:rsidP="00521D1C">
      <w:pPr>
        <w:spacing w:after="192"/>
        <w:rPr>
          <w:rFonts w:asciiTheme="minorHAnsi" w:hAnsiTheme="minorHAnsi" w:cstheme="minorHAnsi"/>
          <w:sz w:val="22"/>
          <w:szCs w:val="22"/>
        </w:rPr>
      </w:pPr>
    </w:p>
    <w:p w14:paraId="01C13A5B" w14:textId="20CCE7A4" w:rsidR="00A52BAF" w:rsidRPr="00521D1C" w:rsidRDefault="00A52BAF" w:rsidP="00521D1C">
      <w:pPr>
        <w:spacing w:after="192"/>
        <w:rPr>
          <w:rFonts w:asciiTheme="minorHAnsi" w:hAnsiTheme="minorHAnsi" w:cstheme="minorHAnsi"/>
          <w:sz w:val="22"/>
          <w:szCs w:val="22"/>
        </w:rPr>
      </w:pPr>
    </w:p>
    <w:p w14:paraId="3060F295" w14:textId="02F5C75E" w:rsidR="00511B9E" w:rsidRPr="00521D1C" w:rsidRDefault="00511B9E" w:rsidP="00496758">
      <w:pPr>
        <w:spacing w:after="192"/>
        <w:jc w:val="center"/>
        <w:rPr>
          <w:rFonts w:asciiTheme="minorHAnsi" w:hAnsiTheme="minorHAnsi" w:cstheme="minorHAnsi"/>
          <w:sz w:val="22"/>
          <w:szCs w:val="22"/>
        </w:rPr>
      </w:pPr>
      <w:r w:rsidRPr="00521D1C">
        <w:rPr>
          <w:rFonts w:asciiTheme="minorHAnsi" w:hAnsiTheme="minorHAnsi" w:cstheme="minorHAnsi"/>
          <w:noProof/>
          <w:sz w:val="22"/>
          <w:szCs w:val="22"/>
        </w:rPr>
        <w:lastRenderedPageBreak/>
        <w:drawing>
          <wp:inline distT="0" distB="0" distL="0" distR="0" wp14:anchorId="432A17A6" wp14:editId="140E483B">
            <wp:extent cx="5800725" cy="74687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229" t="10791" r="50509" b="6198"/>
                    <a:stretch/>
                  </pic:blipFill>
                  <pic:spPr bwMode="auto">
                    <a:xfrm>
                      <a:off x="0" y="0"/>
                      <a:ext cx="5809212" cy="7479673"/>
                    </a:xfrm>
                    <a:prstGeom prst="rect">
                      <a:avLst/>
                    </a:prstGeom>
                    <a:ln>
                      <a:noFill/>
                    </a:ln>
                    <a:extLst>
                      <a:ext uri="{53640926-AAD7-44D8-BBD7-CCE9431645EC}">
                        <a14:shadowObscured xmlns:a14="http://schemas.microsoft.com/office/drawing/2010/main"/>
                      </a:ext>
                    </a:extLst>
                  </pic:spPr>
                </pic:pic>
              </a:graphicData>
            </a:graphic>
          </wp:inline>
        </w:drawing>
      </w:r>
    </w:p>
    <w:p w14:paraId="29EE2303" w14:textId="7CE5B7BE" w:rsidR="00511B9E" w:rsidRPr="00521D1C" w:rsidRDefault="00511B9E" w:rsidP="00496758">
      <w:pPr>
        <w:spacing w:after="192"/>
        <w:jc w:val="center"/>
        <w:rPr>
          <w:rFonts w:asciiTheme="minorHAnsi" w:hAnsiTheme="minorHAnsi" w:cstheme="minorHAnsi"/>
          <w:sz w:val="22"/>
          <w:szCs w:val="22"/>
        </w:rPr>
      </w:pPr>
      <w:r w:rsidRPr="00521D1C">
        <w:rPr>
          <w:rFonts w:asciiTheme="minorHAnsi" w:hAnsiTheme="minorHAnsi" w:cstheme="minorHAnsi"/>
          <w:noProof/>
          <w:sz w:val="22"/>
          <w:szCs w:val="22"/>
        </w:rPr>
        <w:lastRenderedPageBreak/>
        <w:drawing>
          <wp:inline distT="0" distB="0" distL="0" distR="0" wp14:anchorId="13C6FEDE" wp14:editId="3BC40557">
            <wp:extent cx="5734050" cy="742486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1204" t="10515" r="12378" b="5645"/>
                    <a:stretch/>
                  </pic:blipFill>
                  <pic:spPr bwMode="auto">
                    <a:xfrm>
                      <a:off x="0" y="0"/>
                      <a:ext cx="5743665" cy="7437311"/>
                    </a:xfrm>
                    <a:prstGeom prst="rect">
                      <a:avLst/>
                    </a:prstGeom>
                    <a:ln>
                      <a:noFill/>
                    </a:ln>
                    <a:extLst>
                      <a:ext uri="{53640926-AAD7-44D8-BBD7-CCE9431645EC}">
                        <a14:shadowObscured xmlns:a14="http://schemas.microsoft.com/office/drawing/2010/main"/>
                      </a:ext>
                    </a:extLst>
                  </pic:spPr>
                </pic:pic>
              </a:graphicData>
            </a:graphic>
          </wp:inline>
        </w:drawing>
      </w:r>
    </w:p>
    <w:p w14:paraId="28729ECD" w14:textId="6A0DA6CE" w:rsidR="00A52BAF" w:rsidRPr="00521D1C" w:rsidRDefault="00A52BAF" w:rsidP="00521D1C">
      <w:pPr>
        <w:spacing w:after="192"/>
        <w:rPr>
          <w:rFonts w:asciiTheme="minorHAnsi" w:hAnsiTheme="minorHAnsi" w:cstheme="minorHAnsi"/>
          <w:sz w:val="22"/>
          <w:szCs w:val="22"/>
        </w:rPr>
      </w:pPr>
    </w:p>
    <w:p w14:paraId="3414A88C" w14:textId="44958D8C" w:rsidR="00A52BAF" w:rsidRPr="00521D1C" w:rsidRDefault="00511B9E" w:rsidP="00496758">
      <w:pPr>
        <w:spacing w:after="192"/>
        <w:jc w:val="center"/>
        <w:rPr>
          <w:rFonts w:asciiTheme="minorHAnsi" w:hAnsiTheme="minorHAnsi" w:cstheme="minorHAnsi"/>
          <w:sz w:val="22"/>
          <w:szCs w:val="22"/>
        </w:rPr>
      </w:pPr>
      <w:r w:rsidRPr="00521D1C">
        <w:rPr>
          <w:rFonts w:asciiTheme="minorHAnsi" w:hAnsiTheme="minorHAnsi" w:cstheme="minorHAnsi"/>
          <w:noProof/>
          <w:sz w:val="22"/>
          <w:szCs w:val="22"/>
        </w:rPr>
        <w:lastRenderedPageBreak/>
        <w:drawing>
          <wp:inline distT="0" distB="0" distL="0" distR="0" wp14:anchorId="5A51EE15" wp14:editId="4C6EF0D8">
            <wp:extent cx="5381625" cy="727823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2372" t="8578" r="32300" b="6475"/>
                    <a:stretch/>
                  </pic:blipFill>
                  <pic:spPr bwMode="auto">
                    <a:xfrm>
                      <a:off x="0" y="0"/>
                      <a:ext cx="5388580" cy="7287639"/>
                    </a:xfrm>
                    <a:prstGeom prst="rect">
                      <a:avLst/>
                    </a:prstGeom>
                    <a:ln>
                      <a:noFill/>
                    </a:ln>
                    <a:extLst>
                      <a:ext uri="{53640926-AAD7-44D8-BBD7-CCE9431645EC}">
                        <a14:shadowObscured xmlns:a14="http://schemas.microsoft.com/office/drawing/2010/main"/>
                      </a:ext>
                    </a:extLst>
                  </pic:spPr>
                </pic:pic>
              </a:graphicData>
            </a:graphic>
          </wp:inline>
        </w:drawing>
      </w:r>
    </w:p>
    <w:p w14:paraId="5CB2EA70" w14:textId="77777777" w:rsidR="00496758" w:rsidRDefault="00496758" w:rsidP="00521D1C">
      <w:pPr>
        <w:spacing w:after="192"/>
        <w:rPr>
          <w:rFonts w:asciiTheme="minorHAnsi" w:hAnsiTheme="minorHAnsi" w:cstheme="minorHAnsi"/>
          <w:b/>
          <w:bCs/>
          <w:sz w:val="22"/>
          <w:szCs w:val="22"/>
        </w:rPr>
      </w:pPr>
    </w:p>
    <w:p w14:paraId="507D1D18" w14:textId="77777777" w:rsidR="00496758" w:rsidRDefault="00496758" w:rsidP="00521D1C">
      <w:pPr>
        <w:spacing w:after="192"/>
        <w:rPr>
          <w:rFonts w:asciiTheme="minorHAnsi" w:hAnsiTheme="minorHAnsi" w:cstheme="minorHAnsi"/>
          <w:b/>
          <w:bCs/>
          <w:sz w:val="22"/>
          <w:szCs w:val="22"/>
        </w:rPr>
      </w:pPr>
    </w:p>
    <w:p w14:paraId="148FAFEB" w14:textId="77777777" w:rsidR="00496758" w:rsidRDefault="00496758" w:rsidP="00521D1C">
      <w:pPr>
        <w:spacing w:after="192"/>
        <w:rPr>
          <w:rFonts w:asciiTheme="minorHAnsi" w:hAnsiTheme="minorHAnsi" w:cstheme="minorHAnsi"/>
          <w:b/>
          <w:bCs/>
          <w:sz w:val="22"/>
          <w:szCs w:val="22"/>
        </w:rPr>
      </w:pPr>
    </w:p>
    <w:p w14:paraId="62B0BB5D" w14:textId="77777777" w:rsidR="00496758" w:rsidRDefault="00496758" w:rsidP="00521D1C">
      <w:pPr>
        <w:spacing w:after="192"/>
        <w:rPr>
          <w:rFonts w:asciiTheme="minorHAnsi" w:hAnsiTheme="minorHAnsi" w:cstheme="minorHAnsi"/>
          <w:b/>
          <w:bCs/>
          <w:sz w:val="22"/>
          <w:szCs w:val="22"/>
        </w:rPr>
      </w:pPr>
    </w:p>
    <w:p w14:paraId="6CB23F53" w14:textId="77777777" w:rsidR="00496758" w:rsidRDefault="00496758" w:rsidP="00521D1C">
      <w:pPr>
        <w:spacing w:after="192"/>
        <w:rPr>
          <w:rFonts w:asciiTheme="minorHAnsi" w:hAnsiTheme="minorHAnsi" w:cstheme="minorHAnsi"/>
          <w:b/>
          <w:bCs/>
          <w:sz w:val="22"/>
          <w:szCs w:val="22"/>
        </w:rPr>
      </w:pPr>
    </w:p>
    <w:p w14:paraId="29AE2FFB" w14:textId="77777777" w:rsidR="00496758" w:rsidRDefault="00496758" w:rsidP="00521D1C">
      <w:pPr>
        <w:spacing w:after="192"/>
        <w:rPr>
          <w:rFonts w:asciiTheme="minorHAnsi" w:hAnsiTheme="minorHAnsi" w:cstheme="minorHAnsi"/>
          <w:b/>
          <w:bCs/>
          <w:sz w:val="22"/>
          <w:szCs w:val="22"/>
        </w:rPr>
      </w:pPr>
    </w:p>
    <w:p w14:paraId="7692A83F" w14:textId="0FBF0BA2" w:rsidR="00E41560" w:rsidRPr="00521D1C" w:rsidRDefault="00511B9E" w:rsidP="00521D1C">
      <w:pPr>
        <w:spacing w:after="192"/>
        <w:rPr>
          <w:rFonts w:asciiTheme="minorHAnsi" w:hAnsiTheme="minorHAnsi" w:cstheme="minorHAnsi"/>
          <w:b/>
          <w:bCs/>
          <w:sz w:val="22"/>
          <w:szCs w:val="22"/>
        </w:rPr>
      </w:pPr>
      <w:r w:rsidRPr="00521D1C">
        <w:rPr>
          <w:rFonts w:asciiTheme="minorHAnsi" w:hAnsiTheme="minorHAnsi" w:cstheme="minorHAnsi"/>
          <w:b/>
          <w:bCs/>
          <w:sz w:val="22"/>
          <w:szCs w:val="22"/>
        </w:rPr>
        <w:lastRenderedPageBreak/>
        <w:t>Appendix 2</w:t>
      </w:r>
    </w:p>
    <w:p w14:paraId="7CD5286A" w14:textId="187C6205" w:rsidR="00E41560" w:rsidRPr="00521D1C" w:rsidRDefault="00E41560" w:rsidP="00521D1C">
      <w:pPr>
        <w:spacing w:after="192"/>
        <w:rPr>
          <w:rFonts w:asciiTheme="minorHAnsi" w:hAnsiTheme="minorHAnsi" w:cstheme="minorHAnsi"/>
          <w:b/>
          <w:bCs/>
          <w:sz w:val="22"/>
          <w:szCs w:val="22"/>
        </w:rPr>
      </w:pPr>
    </w:p>
    <w:p w14:paraId="76C928DD" w14:textId="746F416D" w:rsidR="00E41560" w:rsidRPr="00521D1C" w:rsidRDefault="00E41560" w:rsidP="00521D1C">
      <w:pPr>
        <w:spacing w:after="192"/>
        <w:rPr>
          <w:rFonts w:asciiTheme="minorHAnsi" w:hAnsiTheme="minorHAnsi" w:cstheme="minorHAnsi"/>
          <w:b/>
          <w:bCs/>
          <w:sz w:val="22"/>
          <w:szCs w:val="22"/>
        </w:rPr>
      </w:pPr>
      <w:r w:rsidRPr="00521D1C">
        <w:rPr>
          <w:rFonts w:asciiTheme="minorHAnsi" w:hAnsiTheme="minorHAnsi" w:cstheme="minorHAnsi"/>
          <w:b/>
          <w:bCs/>
          <w:sz w:val="22"/>
          <w:szCs w:val="22"/>
        </w:rPr>
        <w:t>The following modules</w:t>
      </w:r>
      <w:r w:rsidR="00B01A6E" w:rsidRPr="00521D1C">
        <w:rPr>
          <w:rFonts w:asciiTheme="minorHAnsi" w:hAnsiTheme="minorHAnsi" w:cstheme="minorHAnsi"/>
          <w:b/>
          <w:bCs/>
          <w:sz w:val="22"/>
          <w:szCs w:val="22"/>
        </w:rPr>
        <w:t xml:space="preserve"> are</w:t>
      </w:r>
      <w:r w:rsidRPr="00521D1C">
        <w:rPr>
          <w:rFonts w:asciiTheme="minorHAnsi" w:hAnsiTheme="minorHAnsi" w:cstheme="minorHAnsi"/>
          <w:b/>
          <w:bCs/>
          <w:sz w:val="22"/>
          <w:szCs w:val="22"/>
        </w:rPr>
        <w:t xml:space="preserve"> in our PSHE programme </w:t>
      </w:r>
    </w:p>
    <w:p w14:paraId="3A7777DB" w14:textId="46747308" w:rsidR="00B01A6E" w:rsidRPr="00521D1C" w:rsidRDefault="000B0C31" w:rsidP="00521D1C">
      <w:pPr>
        <w:spacing w:after="192"/>
        <w:rPr>
          <w:rFonts w:asciiTheme="minorHAnsi" w:hAnsiTheme="minorHAnsi" w:cstheme="minorHAnsi"/>
          <w:sz w:val="22"/>
          <w:szCs w:val="22"/>
        </w:rPr>
      </w:pPr>
      <w:r w:rsidRPr="00521D1C">
        <w:rPr>
          <w:rFonts w:asciiTheme="minorHAnsi" w:hAnsiTheme="minorHAnsi" w:cstheme="minorHAnsi"/>
          <w:sz w:val="22"/>
          <w:szCs w:val="22"/>
        </w:rPr>
        <w:t>These units of study enable students to build a greater awareness and understanding which lends itself to the prevention of bullying</w:t>
      </w:r>
    </w:p>
    <w:tbl>
      <w:tblPr>
        <w:tblStyle w:val="TableGrid"/>
        <w:tblW w:w="0" w:type="auto"/>
        <w:tblLook w:val="04A0" w:firstRow="1" w:lastRow="0" w:firstColumn="1" w:lastColumn="0" w:noHBand="0" w:noVBand="1"/>
      </w:tblPr>
      <w:tblGrid>
        <w:gridCol w:w="4814"/>
        <w:gridCol w:w="4814"/>
      </w:tblGrid>
      <w:tr w:rsidR="00B01A6E" w:rsidRPr="00521D1C" w14:paraId="0356B42D" w14:textId="77777777" w:rsidTr="0079118F">
        <w:tc>
          <w:tcPr>
            <w:tcW w:w="4814" w:type="dxa"/>
          </w:tcPr>
          <w:p w14:paraId="4BFB4887" w14:textId="77777777" w:rsidR="00B01A6E" w:rsidRPr="00521D1C" w:rsidRDefault="00B01A6E" w:rsidP="00496758">
            <w:pPr>
              <w:spacing w:after="192"/>
              <w:jc w:val="center"/>
              <w:rPr>
                <w:rFonts w:asciiTheme="minorHAnsi" w:hAnsiTheme="minorHAnsi" w:cstheme="minorHAnsi"/>
                <w:b/>
                <w:bCs/>
              </w:rPr>
            </w:pPr>
            <w:r w:rsidRPr="00521D1C">
              <w:rPr>
                <w:rFonts w:asciiTheme="minorHAnsi" w:hAnsiTheme="minorHAnsi" w:cstheme="minorHAnsi"/>
                <w:b/>
                <w:bCs/>
              </w:rPr>
              <w:t>Year 7</w:t>
            </w:r>
          </w:p>
          <w:p w14:paraId="31E3F884" w14:textId="31E0CB24" w:rsidR="00B01A6E" w:rsidRPr="00521D1C" w:rsidRDefault="00B01A6E" w:rsidP="00496758">
            <w:pPr>
              <w:spacing w:after="192"/>
              <w:rPr>
                <w:rFonts w:asciiTheme="minorHAnsi" w:hAnsiTheme="minorHAnsi" w:cstheme="minorHAnsi"/>
              </w:rPr>
            </w:pPr>
            <w:r w:rsidRPr="00521D1C">
              <w:rPr>
                <w:rFonts w:asciiTheme="minorHAnsi" w:hAnsiTheme="minorHAnsi" w:cstheme="minorHAnsi"/>
              </w:rPr>
              <w:t>Character development unit</w:t>
            </w:r>
          </w:p>
          <w:p w14:paraId="17DDEA4A" w14:textId="4AB57FEB" w:rsidR="000A7E1D" w:rsidRPr="00521D1C" w:rsidRDefault="000A7E1D" w:rsidP="00496758">
            <w:pPr>
              <w:spacing w:after="192"/>
              <w:rPr>
                <w:rFonts w:asciiTheme="minorHAnsi" w:hAnsiTheme="minorHAnsi" w:cstheme="minorHAnsi"/>
              </w:rPr>
            </w:pPr>
            <w:r w:rsidRPr="00521D1C">
              <w:rPr>
                <w:rFonts w:asciiTheme="minorHAnsi" w:hAnsiTheme="minorHAnsi" w:cstheme="minorHAnsi"/>
                <w:color w:val="000000"/>
              </w:rPr>
              <w:t xml:space="preserve">Year 7 </w:t>
            </w:r>
            <w:r w:rsidR="0079118F" w:rsidRPr="00521D1C">
              <w:rPr>
                <w:rFonts w:asciiTheme="minorHAnsi" w:hAnsiTheme="minorHAnsi" w:cstheme="minorHAnsi"/>
                <w:color w:val="000000"/>
              </w:rPr>
              <w:t>F</w:t>
            </w:r>
            <w:r w:rsidRPr="00521D1C">
              <w:rPr>
                <w:rFonts w:asciiTheme="minorHAnsi" w:hAnsiTheme="minorHAnsi" w:cstheme="minorHAnsi"/>
                <w:color w:val="000000"/>
              </w:rPr>
              <w:t>riendships, respect and relationships</w:t>
            </w:r>
          </w:p>
          <w:p w14:paraId="3DA8696B" w14:textId="77777777" w:rsidR="004D529C" w:rsidRPr="00521D1C" w:rsidRDefault="000A7E1D" w:rsidP="00496758">
            <w:pPr>
              <w:spacing w:after="192"/>
              <w:rPr>
                <w:rFonts w:asciiTheme="minorHAnsi" w:hAnsiTheme="minorHAnsi" w:cstheme="minorHAnsi"/>
                <w:color w:val="000000"/>
              </w:rPr>
            </w:pPr>
            <w:r w:rsidRPr="00521D1C">
              <w:rPr>
                <w:rFonts w:asciiTheme="minorHAnsi" w:hAnsiTheme="minorHAnsi" w:cstheme="minorHAnsi"/>
                <w:color w:val="000000"/>
              </w:rPr>
              <w:t>Year 7 Health and wellbeing – physical health</w:t>
            </w:r>
          </w:p>
          <w:p w14:paraId="182EEA9B" w14:textId="67358823" w:rsidR="000A7E1D" w:rsidRPr="00521D1C" w:rsidRDefault="000A7E1D" w:rsidP="00496758">
            <w:pPr>
              <w:spacing w:after="192"/>
              <w:rPr>
                <w:rFonts w:asciiTheme="minorHAnsi" w:hAnsiTheme="minorHAnsi" w:cstheme="minorHAnsi"/>
              </w:rPr>
            </w:pPr>
            <w:r w:rsidRPr="00521D1C">
              <w:rPr>
                <w:rFonts w:asciiTheme="minorHAnsi" w:hAnsiTheme="minorHAnsi" w:cstheme="minorHAnsi"/>
                <w:color w:val="000000"/>
              </w:rPr>
              <w:t>Year 7 Health and wellbeing addiction</w:t>
            </w:r>
          </w:p>
        </w:tc>
        <w:tc>
          <w:tcPr>
            <w:tcW w:w="4814" w:type="dxa"/>
            <w:shd w:val="clear" w:color="auto" w:fill="auto"/>
          </w:tcPr>
          <w:p w14:paraId="5D3065EF" w14:textId="77777777" w:rsidR="00B01A6E" w:rsidRPr="00521D1C" w:rsidRDefault="00B01A6E" w:rsidP="00496758">
            <w:pPr>
              <w:spacing w:after="192"/>
              <w:jc w:val="center"/>
              <w:rPr>
                <w:rFonts w:asciiTheme="minorHAnsi" w:hAnsiTheme="minorHAnsi" w:cstheme="minorHAnsi"/>
                <w:b/>
                <w:bCs/>
              </w:rPr>
            </w:pPr>
            <w:r w:rsidRPr="00521D1C">
              <w:rPr>
                <w:rFonts w:asciiTheme="minorHAnsi" w:hAnsiTheme="minorHAnsi" w:cstheme="minorHAnsi"/>
                <w:b/>
                <w:bCs/>
              </w:rPr>
              <w:t>Year 8</w:t>
            </w:r>
          </w:p>
          <w:p w14:paraId="6F39882B" w14:textId="77777777" w:rsidR="00B01A6E" w:rsidRPr="00521D1C" w:rsidRDefault="00B01A6E" w:rsidP="00496758">
            <w:pPr>
              <w:spacing w:after="192"/>
              <w:rPr>
                <w:rFonts w:asciiTheme="minorHAnsi" w:hAnsiTheme="minorHAnsi" w:cstheme="minorHAnsi"/>
              </w:rPr>
            </w:pPr>
            <w:r w:rsidRPr="00521D1C">
              <w:rPr>
                <w:rFonts w:asciiTheme="minorHAnsi" w:hAnsiTheme="minorHAnsi" w:cstheme="minorHAnsi"/>
              </w:rPr>
              <w:t>Bullying unit of work</w:t>
            </w:r>
          </w:p>
          <w:p w14:paraId="6896E140" w14:textId="0DC52F9D" w:rsidR="000A7E1D" w:rsidRPr="00521D1C" w:rsidRDefault="000A7E1D" w:rsidP="00496758">
            <w:pPr>
              <w:spacing w:after="192"/>
              <w:rPr>
                <w:rFonts w:asciiTheme="minorHAnsi" w:hAnsiTheme="minorHAnsi" w:cstheme="minorHAnsi"/>
              </w:rPr>
            </w:pPr>
            <w:r w:rsidRPr="00521D1C">
              <w:rPr>
                <w:rFonts w:asciiTheme="minorHAnsi" w:hAnsiTheme="minorHAnsi" w:cstheme="minorHAnsi"/>
              </w:rPr>
              <w:t>Cyber Bullying how to combat bullying online. How to stay safe online:</w:t>
            </w:r>
            <w:r w:rsidR="000B0C31" w:rsidRPr="00521D1C">
              <w:rPr>
                <w:rFonts w:asciiTheme="minorHAnsi" w:hAnsiTheme="minorHAnsi" w:cstheme="minorHAnsi"/>
              </w:rPr>
              <w:t xml:space="preserve"> </w:t>
            </w:r>
            <w:r w:rsidRPr="00521D1C">
              <w:rPr>
                <w:rFonts w:asciiTheme="minorHAnsi" w:hAnsiTheme="minorHAnsi" w:cstheme="minorHAnsi"/>
              </w:rPr>
              <w:t>how not to reveal too much information on sites like Facebook. How to deal with cyber stalking and other issues for the police</w:t>
            </w:r>
          </w:p>
          <w:p w14:paraId="5AEAF8C6" w14:textId="4F449EC5" w:rsidR="000A7E1D" w:rsidRPr="00521D1C" w:rsidRDefault="000A7E1D" w:rsidP="00496758">
            <w:pPr>
              <w:spacing w:after="192"/>
              <w:rPr>
                <w:rFonts w:asciiTheme="minorHAnsi" w:hAnsiTheme="minorHAnsi" w:cstheme="minorHAnsi"/>
                <w:b/>
                <w:bCs/>
              </w:rPr>
            </w:pPr>
            <w:r w:rsidRPr="00521D1C">
              <w:rPr>
                <w:rFonts w:asciiTheme="minorHAnsi" w:hAnsiTheme="minorHAnsi" w:cstheme="minorHAnsi"/>
                <w:color w:val="000000"/>
              </w:rPr>
              <w:t>Year 8 Identity and LGBTQ+</w:t>
            </w:r>
          </w:p>
        </w:tc>
      </w:tr>
      <w:tr w:rsidR="00B01A6E" w:rsidRPr="00521D1C" w14:paraId="31A0E513" w14:textId="77777777" w:rsidTr="00B01A6E">
        <w:tc>
          <w:tcPr>
            <w:tcW w:w="4814" w:type="dxa"/>
          </w:tcPr>
          <w:p w14:paraId="31CBF08F" w14:textId="77777777" w:rsidR="00B01A6E" w:rsidRPr="00521D1C" w:rsidRDefault="00B01A6E" w:rsidP="00496758">
            <w:pPr>
              <w:spacing w:after="192"/>
              <w:jc w:val="center"/>
              <w:rPr>
                <w:rFonts w:asciiTheme="minorHAnsi" w:hAnsiTheme="minorHAnsi" w:cstheme="minorHAnsi"/>
                <w:b/>
                <w:bCs/>
              </w:rPr>
            </w:pPr>
            <w:r w:rsidRPr="00521D1C">
              <w:rPr>
                <w:rFonts w:asciiTheme="minorHAnsi" w:hAnsiTheme="minorHAnsi" w:cstheme="minorHAnsi"/>
                <w:b/>
                <w:bCs/>
              </w:rPr>
              <w:t>Year 9</w:t>
            </w:r>
          </w:p>
          <w:p w14:paraId="570F62D0" w14:textId="77777777" w:rsidR="000A7E1D" w:rsidRPr="00521D1C" w:rsidRDefault="000A7E1D" w:rsidP="00496758">
            <w:pPr>
              <w:spacing w:after="192"/>
              <w:rPr>
                <w:rFonts w:asciiTheme="minorHAnsi" w:hAnsiTheme="minorHAnsi" w:cstheme="minorHAnsi"/>
                <w:color w:val="000000"/>
              </w:rPr>
            </w:pPr>
            <w:r w:rsidRPr="00521D1C">
              <w:rPr>
                <w:rFonts w:asciiTheme="minorHAnsi" w:hAnsiTheme="minorHAnsi" w:cstheme="minorHAnsi"/>
                <w:color w:val="000000"/>
              </w:rPr>
              <w:t>Year 9 self image</w:t>
            </w:r>
          </w:p>
          <w:p w14:paraId="304AD992" w14:textId="7DD9E725" w:rsidR="000A7E1D" w:rsidRPr="00521D1C" w:rsidRDefault="000A7E1D" w:rsidP="00496758">
            <w:pPr>
              <w:spacing w:after="192"/>
              <w:rPr>
                <w:rFonts w:asciiTheme="minorHAnsi" w:hAnsiTheme="minorHAnsi" w:cstheme="minorHAnsi"/>
                <w:b/>
                <w:bCs/>
              </w:rPr>
            </w:pPr>
            <w:r w:rsidRPr="00521D1C">
              <w:rPr>
                <w:rFonts w:asciiTheme="minorHAnsi" w:hAnsiTheme="minorHAnsi" w:cstheme="minorHAnsi"/>
                <w:color w:val="000000"/>
              </w:rPr>
              <w:t>Year 9 PD Mindfulness and mental healt</w:t>
            </w:r>
            <w:r w:rsidR="004D529C" w:rsidRPr="00521D1C">
              <w:rPr>
                <w:rFonts w:asciiTheme="minorHAnsi" w:hAnsiTheme="minorHAnsi" w:cstheme="minorHAnsi"/>
                <w:color w:val="000000"/>
              </w:rPr>
              <w:t>h</w:t>
            </w:r>
          </w:p>
        </w:tc>
        <w:tc>
          <w:tcPr>
            <w:tcW w:w="4814" w:type="dxa"/>
          </w:tcPr>
          <w:p w14:paraId="4A7AD2EA" w14:textId="77777777" w:rsidR="00B01A6E" w:rsidRPr="00521D1C" w:rsidRDefault="00B01A6E" w:rsidP="00496758">
            <w:pPr>
              <w:spacing w:after="192"/>
              <w:rPr>
                <w:rFonts w:asciiTheme="minorHAnsi" w:hAnsiTheme="minorHAnsi" w:cstheme="minorHAnsi"/>
                <w:b/>
                <w:bCs/>
              </w:rPr>
            </w:pPr>
            <w:r w:rsidRPr="00521D1C">
              <w:rPr>
                <w:rFonts w:asciiTheme="minorHAnsi" w:hAnsiTheme="minorHAnsi" w:cstheme="minorHAnsi"/>
                <w:b/>
                <w:bCs/>
              </w:rPr>
              <w:t>Year 10</w:t>
            </w:r>
          </w:p>
          <w:p w14:paraId="7C7E940F" w14:textId="458EAE65" w:rsidR="000A7E1D" w:rsidRPr="00521D1C" w:rsidRDefault="000A7E1D" w:rsidP="00496758">
            <w:pPr>
              <w:spacing w:after="192"/>
              <w:rPr>
                <w:rFonts w:asciiTheme="minorHAnsi" w:hAnsiTheme="minorHAnsi" w:cstheme="minorHAnsi"/>
                <w:color w:val="000000"/>
              </w:rPr>
            </w:pPr>
            <w:r w:rsidRPr="00521D1C">
              <w:rPr>
                <w:rFonts w:asciiTheme="minorHAnsi" w:hAnsiTheme="minorHAnsi" w:cstheme="minorHAnsi"/>
                <w:color w:val="000000"/>
              </w:rPr>
              <w:t>Year 10: Sexual consent</w:t>
            </w:r>
            <w:r w:rsidR="004D529C" w:rsidRPr="00521D1C">
              <w:rPr>
                <w:rFonts w:asciiTheme="minorHAnsi" w:hAnsiTheme="minorHAnsi" w:cstheme="minorHAnsi"/>
              </w:rPr>
              <w:t>: Greater understanding and awareness lends itself to the prevention of bullying</w:t>
            </w:r>
          </w:p>
          <w:p w14:paraId="42898ADC" w14:textId="71AD96E4" w:rsidR="000A7E1D" w:rsidRPr="00521D1C" w:rsidRDefault="000A7E1D" w:rsidP="00496758">
            <w:pPr>
              <w:spacing w:after="192"/>
              <w:rPr>
                <w:rFonts w:asciiTheme="minorHAnsi" w:hAnsiTheme="minorHAnsi" w:cstheme="minorHAnsi"/>
                <w:b/>
                <w:bCs/>
              </w:rPr>
            </w:pPr>
            <w:r w:rsidRPr="00521D1C">
              <w:rPr>
                <w:rFonts w:asciiTheme="minorHAnsi" w:hAnsiTheme="minorHAnsi" w:cstheme="minorHAnsi"/>
              </w:rPr>
              <w:t>Grooming</w:t>
            </w:r>
          </w:p>
        </w:tc>
      </w:tr>
      <w:tr w:rsidR="00B01A6E" w:rsidRPr="00521D1C" w14:paraId="459F9ADF" w14:textId="77777777" w:rsidTr="00B01A6E">
        <w:tc>
          <w:tcPr>
            <w:tcW w:w="4814" w:type="dxa"/>
          </w:tcPr>
          <w:p w14:paraId="11439EC7" w14:textId="77777777" w:rsidR="00B01A6E" w:rsidRPr="00521D1C" w:rsidRDefault="00B01A6E" w:rsidP="00496758">
            <w:pPr>
              <w:spacing w:after="192"/>
              <w:jc w:val="center"/>
              <w:rPr>
                <w:rFonts w:asciiTheme="minorHAnsi" w:hAnsiTheme="minorHAnsi" w:cstheme="minorHAnsi"/>
                <w:b/>
                <w:bCs/>
              </w:rPr>
            </w:pPr>
            <w:r w:rsidRPr="00521D1C">
              <w:rPr>
                <w:rFonts w:asciiTheme="minorHAnsi" w:hAnsiTheme="minorHAnsi" w:cstheme="minorHAnsi"/>
                <w:b/>
                <w:bCs/>
              </w:rPr>
              <w:t>Year 11</w:t>
            </w:r>
          </w:p>
          <w:p w14:paraId="140DEEAB" w14:textId="3B04E33F" w:rsidR="004D529C" w:rsidRPr="00521D1C" w:rsidRDefault="004D529C" w:rsidP="00496758">
            <w:pPr>
              <w:spacing w:after="192"/>
              <w:rPr>
                <w:rFonts w:asciiTheme="minorHAnsi" w:hAnsiTheme="minorHAnsi" w:cstheme="minorHAnsi"/>
                <w:b/>
                <w:bCs/>
              </w:rPr>
            </w:pPr>
            <w:r w:rsidRPr="00521D1C">
              <w:rPr>
                <w:rFonts w:asciiTheme="minorHAnsi" w:hAnsiTheme="minorHAnsi" w:cstheme="minorHAnsi"/>
              </w:rPr>
              <w:t>Sex and relationship education: Greater understanding and awareness lends itself to the prevention of bullying</w:t>
            </w:r>
          </w:p>
        </w:tc>
        <w:tc>
          <w:tcPr>
            <w:tcW w:w="4814" w:type="dxa"/>
          </w:tcPr>
          <w:p w14:paraId="7C7C63FA" w14:textId="00C930AC" w:rsidR="00B01A6E" w:rsidRPr="00521D1C" w:rsidRDefault="004D529C" w:rsidP="00496758">
            <w:pPr>
              <w:spacing w:after="192"/>
              <w:jc w:val="center"/>
              <w:rPr>
                <w:rFonts w:asciiTheme="minorHAnsi" w:hAnsiTheme="minorHAnsi" w:cstheme="minorHAnsi"/>
                <w:b/>
                <w:bCs/>
              </w:rPr>
            </w:pPr>
            <w:r w:rsidRPr="00521D1C">
              <w:rPr>
                <w:rFonts w:asciiTheme="minorHAnsi" w:hAnsiTheme="minorHAnsi" w:cstheme="minorHAnsi"/>
                <w:b/>
                <w:bCs/>
              </w:rPr>
              <w:t>In addition to PSHE the school will…</w:t>
            </w:r>
          </w:p>
          <w:p w14:paraId="415CDE32" w14:textId="7DB93021" w:rsidR="004D529C" w:rsidRPr="00521D1C" w:rsidRDefault="004D529C" w:rsidP="00496758">
            <w:pPr>
              <w:spacing w:after="192"/>
              <w:rPr>
                <w:rFonts w:asciiTheme="minorHAnsi" w:hAnsiTheme="minorHAnsi" w:cstheme="minorHAnsi"/>
              </w:rPr>
            </w:pPr>
            <w:r w:rsidRPr="00521D1C">
              <w:rPr>
                <w:rFonts w:asciiTheme="minorHAnsi" w:hAnsiTheme="minorHAnsi" w:cstheme="minorHAnsi"/>
              </w:rPr>
              <w:t>Offer a range of form time activities that address bullying in many forms including:</w:t>
            </w:r>
          </w:p>
          <w:p w14:paraId="5BEDBEA2" w14:textId="640677F9" w:rsidR="00301CC5" w:rsidRPr="00521D1C" w:rsidRDefault="004D529C" w:rsidP="00496758">
            <w:pPr>
              <w:shd w:val="clear" w:color="auto" w:fill="FFFFFF"/>
              <w:spacing w:before="100" w:beforeAutospacing="1" w:after="100" w:afterAutospacing="1"/>
              <w:rPr>
                <w:rFonts w:asciiTheme="minorHAnsi" w:hAnsiTheme="minorHAnsi" w:cstheme="minorHAnsi"/>
                <w:lang w:eastAsia="en-GB"/>
              </w:rPr>
            </w:pPr>
            <w:r w:rsidRPr="00521D1C">
              <w:rPr>
                <w:rFonts w:asciiTheme="minorHAnsi" w:hAnsiTheme="minorHAnsi" w:cstheme="minorHAnsi"/>
                <w:lang w:eastAsia="en-GB"/>
              </w:rPr>
              <w:t>Use of homophobic language</w:t>
            </w:r>
          </w:p>
          <w:p w14:paraId="6DA1F946" w14:textId="77777777" w:rsidR="004D529C" w:rsidRPr="00521D1C" w:rsidRDefault="004D529C" w:rsidP="00496758">
            <w:pPr>
              <w:shd w:val="clear" w:color="auto" w:fill="FFFFFF"/>
              <w:spacing w:before="100" w:beforeAutospacing="1" w:after="100" w:afterAutospacing="1"/>
              <w:rPr>
                <w:rFonts w:asciiTheme="minorHAnsi" w:hAnsiTheme="minorHAnsi" w:cstheme="minorHAnsi"/>
                <w:lang w:eastAsia="en-GB"/>
              </w:rPr>
            </w:pPr>
            <w:r w:rsidRPr="00521D1C">
              <w:rPr>
                <w:rFonts w:asciiTheme="minorHAnsi" w:hAnsiTheme="minorHAnsi" w:cstheme="minorHAnsi"/>
                <w:lang w:eastAsia="en-GB"/>
              </w:rPr>
              <w:t>Instances where transphobic bullying may occur</w:t>
            </w:r>
          </w:p>
          <w:p w14:paraId="218E485F" w14:textId="058B43AB" w:rsidR="004D529C" w:rsidRPr="00521D1C" w:rsidRDefault="004D529C" w:rsidP="00496758">
            <w:pPr>
              <w:shd w:val="clear" w:color="auto" w:fill="FFFFFF"/>
              <w:spacing w:before="100" w:beforeAutospacing="1" w:after="100" w:afterAutospacing="1"/>
              <w:rPr>
                <w:rFonts w:asciiTheme="minorHAnsi" w:hAnsiTheme="minorHAnsi" w:cstheme="minorHAnsi"/>
                <w:lang w:eastAsia="en-GB"/>
              </w:rPr>
            </w:pPr>
            <w:r w:rsidRPr="00521D1C">
              <w:rPr>
                <w:rFonts w:asciiTheme="minorHAnsi" w:hAnsiTheme="minorHAnsi" w:cstheme="minorHAnsi"/>
                <w:shd w:val="clear" w:color="auto" w:fill="FFFFFF"/>
              </w:rPr>
              <w:t>Prejudiced-based bullying</w:t>
            </w:r>
          </w:p>
          <w:p w14:paraId="4AAFAB59" w14:textId="0FDDB8F7" w:rsidR="000B0C31" w:rsidRPr="00521D1C" w:rsidRDefault="000B0C31" w:rsidP="00496758">
            <w:pPr>
              <w:shd w:val="clear" w:color="auto" w:fill="FFFFFF"/>
              <w:spacing w:before="100" w:beforeAutospacing="1" w:after="100" w:afterAutospacing="1"/>
              <w:rPr>
                <w:rFonts w:asciiTheme="minorHAnsi" w:hAnsiTheme="minorHAnsi" w:cstheme="minorHAnsi"/>
                <w:lang w:eastAsia="en-GB"/>
              </w:rPr>
            </w:pPr>
            <w:r w:rsidRPr="00521D1C">
              <w:rPr>
                <w:rFonts w:asciiTheme="minorHAnsi" w:hAnsiTheme="minorHAnsi" w:cstheme="minorHAnsi"/>
                <w:shd w:val="clear" w:color="auto" w:fill="FFFFFF"/>
              </w:rPr>
              <w:t>Mental health</w:t>
            </w:r>
          </w:p>
          <w:p w14:paraId="5A7438D7" w14:textId="491E38D9" w:rsidR="000B0C31" w:rsidRPr="00521D1C" w:rsidRDefault="000B0C31" w:rsidP="00496758">
            <w:pPr>
              <w:shd w:val="clear" w:color="auto" w:fill="FFFFFF"/>
              <w:spacing w:before="100" w:beforeAutospacing="1" w:after="100" w:afterAutospacing="1"/>
              <w:rPr>
                <w:rFonts w:asciiTheme="minorHAnsi" w:hAnsiTheme="minorHAnsi" w:cstheme="minorHAnsi"/>
                <w:shd w:val="clear" w:color="auto" w:fill="FFFFFF"/>
              </w:rPr>
            </w:pPr>
            <w:r w:rsidRPr="00521D1C">
              <w:rPr>
                <w:rFonts w:asciiTheme="minorHAnsi" w:hAnsiTheme="minorHAnsi" w:cstheme="minorHAnsi"/>
                <w:shd w:val="clear" w:color="auto" w:fill="FFFFFF"/>
              </w:rPr>
              <w:t>Hold assemblies highlighting prejudice and bullying</w:t>
            </w:r>
          </w:p>
          <w:p w14:paraId="2777BF5D" w14:textId="529BC918" w:rsidR="000B0C31" w:rsidRPr="00521D1C" w:rsidRDefault="0079118F" w:rsidP="00496758">
            <w:pPr>
              <w:shd w:val="clear" w:color="auto" w:fill="FFFFFF"/>
              <w:spacing w:before="100" w:beforeAutospacing="1" w:after="100" w:afterAutospacing="1"/>
              <w:rPr>
                <w:rFonts w:asciiTheme="minorHAnsi" w:hAnsiTheme="minorHAnsi" w:cstheme="minorHAnsi"/>
              </w:rPr>
            </w:pPr>
            <w:r w:rsidRPr="00521D1C">
              <w:rPr>
                <w:rFonts w:asciiTheme="minorHAnsi" w:hAnsiTheme="minorHAnsi" w:cstheme="minorHAnsi"/>
              </w:rPr>
              <w:t>Provide a</w:t>
            </w:r>
            <w:r w:rsidR="000B0C31" w:rsidRPr="00521D1C">
              <w:rPr>
                <w:rFonts w:asciiTheme="minorHAnsi" w:hAnsiTheme="minorHAnsi" w:cstheme="minorHAnsi"/>
              </w:rPr>
              <w:t xml:space="preserve"> diversity group</w:t>
            </w:r>
          </w:p>
          <w:p w14:paraId="1D915F2E" w14:textId="3D7E8D70" w:rsidR="000B0C31" w:rsidRPr="00521D1C" w:rsidRDefault="000B0C31" w:rsidP="00496758">
            <w:pPr>
              <w:shd w:val="clear" w:color="auto" w:fill="FFFFFF"/>
              <w:spacing w:before="100" w:beforeAutospacing="1" w:after="100" w:afterAutospacing="1"/>
              <w:rPr>
                <w:rFonts w:asciiTheme="minorHAnsi" w:hAnsiTheme="minorHAnsi" w:cstheme="minorHAnsi"/>
              </w:rPr>
            </w:pPr>
            <w:r w:rsidRPr="00521D1C">
              <w:rPr>
                <w:rFonts w:asciiTheme="minorHAnsi" w:hAnsiTheme="minorHAnsi" w:cstheme="minorHAnsi"/>
              </w:rPr>
              <w:t>Develop and create young people to act as role models such as ELFs and prefects</w:t>
            </w:r>
          </w:p>
          <w:p w14:paraId="044E3B11" w14:textId="77777777" w:rsidR="004D529C" w:rsidRPr="00521D1C" w:rsidRDefault="000B0C31" w:rsidP="00496758">
            <w:pPr>
              <w:shd w:val="clear" w:color="auto" w:fill="FFFFFF"/>
              <w:spacing w:before="100" w:beforeAutospacing="1" w:after="100" w:afterAutospacing="1"/>
              <w:rPr>
                <w:rFonts w:asciiTheme="minorHAnsi" w:hAnsiTheme="minorHAnsi" w:cstheme="minorHAnsi"/>
              </w:rPr>
            </w:pPr>
            <w:r w:rsidRPr="00521D1C">
              <w:rPr>
                <w:rFonts w:asciiTheme="minorHAnsi" w:hAnsiTheme="minorHAnsi" w:cstheme="minorHAnsi"/>
              </w:rPr>
              <w:t>Provide a range of extra curricular activities that enable our students to be healthy and happy</w:t>
            </w:r>
          </w:p>
          <w:p w14:paraId="6D171DDE" w14:textId="77777777" w:rsidR="000B0C31" w:rsidRDefault="000B0C31" w:rsidP="00496758">
            <w:pPr>
              <w:shd w:val="clear" w:color="auto" w:fill="FFFFFF"/>
              <w:spacing w:before="100" w:beforeAutospacing="1" w:after="100" w:afterAutospacing="1"/>
              <w:rPr>
                <w:rFonts w:asciiTheme="minorHAnsi" w:hAnsiTheme="minorHAnsi" w:cstheme="minorHAnsi"/>
              </w:rPr>
            </w:pPr>
            <w:r w:rsidRPr="00521D1C">
              <w:rPr>
                <w:rFonts w:asciiTheme="minorHAnsi" w:hAnsiTheme="minorHAnsi" w:cstheme="minorHAnsi"/>
              </w:rPr>
              <w:t>Offer support and guidance</w:t>
            </w:r>
          </w:p>
          <w:p w14:paraId="7589E192" w14:textId="50A5EDC7" w:rsidR="00AB2691" w:rsidRPr="00521D1C" w:rsidRDefault="00AB2691" w:rsidP="00496758">
            <w:pPr>
              <w:shd w:val="clear" w:color="auto" w:fill="FFFFFF"/>
              <w:spacing w:before="100" w:beforeAutospacing="1" w:after="100" w:afterAutospacing="1"/>
              <w:rPr>
                <w:rFonts w:asciiTheme="minorHAnsi" w:hAnsiTheme="minorHAnsi" w:cstheme="minorHAnsi"/>
                <w:color w:val="13263F"/>
              </w:rPr>
            </w:pPr>
            <w:r w:rsidRPr="00D431C6">
              <w:rPr>
                <w:rFonts w:asciiTheme="minorHAnsi" w:hAnsiTheme="minorHAnsi" w:cstheme="minorHAnsi"/>
                <w:color w:val="13263F"/>
              </w:rPr>
              <w:t>Workbooks for Inclusion work that address bullying including booklets on racism, homophobia, violence, cyber bullying.</w:t>
            </w:r>
          </w:p>
        </w:tc>
      </w:tr>
    </w:tbl>
    <w:p w14:paraId="22C2EB00" w14:textId="29C7DF4C" w:rsidR="00B01A6E" w:rsidRPr="00521D1C" w:rsidRDefault="00B01A6E" w:rsidP="00496758">
      <w:pPr>
        <w:spacing w:after="192"/>
        <w:jc w:val="center"/>
        <w:rPr>
          <w:rFonts w:asciiTheme="minorHAnsi" w:hAnsiTheme="minorHAnsi" w:cstheme="minorHAnsi"/>
          <w:b/>
          <w:bCs/>
          <w:sz w:val="22"/>
          <w:szCs w:val="22"/>
        </w:rPr>
      </w:pPr>
    </w:p>
    <w:p w14:paraId="73CE3D73" w14:textId="7B3D88BE" w:rsidR="000A7E1D" w:rsidRPr="00B01A6E" w:rsidRDefault="000A7E1D" w:rsidP="00D134A2">
      <w:pPr>
        <w:spacing w:after="192"/>
        <w:jc w:val="center"/>
        <w:rPr>
          <w:rFonts w:asciiTheme="minorHAnsi" w:hAnsiTheme="minorHAnsi" w:cstheme="minorHAnsi"/>
          <w:b/>
          <w:bCs/>
          <w:sz w:val="24"/>
          <w:szCs w:val="24"/>
        </w:rPr>
      </w:pPr>
    </w:p>
    <w:sectPr w:rsidR="000A7E1D" w:rsidRPr="00B01A6E" w:rsidSect="00496758">
      <w:headerReference w:type="default" r:id="rId16"/>
      <w:footerReference w:type="default" r:id="rId17"/>
      <w:pgSz w:w="11906" w:h="16838"/>
      <w:pgMar w:top="737" w:right="1134" w:bottom="426"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717DD" w14:textId="77777777" w:rsidR="00521D1C" w:rsidRDefault="00521D1C" w:rsidP="00521D1C">
      <w:r>
        <w:separator/>
      </w:r>
    </w:p>
  </w:endnote>
  <w:endnote w:type="continuationSeparator" w:id="0">
    <w:p w14:paraId="05586296" w14:textId="77777777" w:rsidR="00521D1C" w:rsidRDefault="00521D1C" w:rsidP="0052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101959"/>
      <w:docPartObj>
        <w:docPartGallery w:val="Page Numbers (Bottom of Page)"/>
        <w:docPartUnique/>
      </w:docPartObj>
    </w:sdtPr>
    <w:sdtEndPr>
      <w:rPr>
        <w:noProof/>
      </w:rPr>
    </w:sdtEndPr>
    <w:sdtContent>
      <w:p w14:paraId="619A6FED" w14:textId="21CA0407" w:rsidR="00496758" w:rsidRDefault="004967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FE57F7" w14:textId="77777777" w:rsidR="00496758" w:rsidRDefault="00496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C67D7" w14:textId="77777777" w:rsidR="00521D1C" w:rsidRDefault="00521D1C" w:rsidP="00521D1C">
      <w:r>
        <w:separator/>
      </w:r>
    </w:p>
  </w:footnote>
  <w:footnote w:type="continuationSeparator" w:id="0">
    <w:p w14:paraId="5AF6A1C8" w14:textId="77777777" w:rsidR="00521D1C" w:rsidRDefault="00521D1C" w:rsidP="0052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470A" w14:textId="77777777" w:rsidR="00521D1C" w:rsidRDefault="00521D1C">
    <w:pPr>
      <w:pStyle w:val="Header"/>
    </w:pPr>
  </w:p>
  <w:p w14:paraId="45A82794" w14:textId="77777777" w:rsidR="00521D1C" w:rsidRDefault="00521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CAD"/>
    <w:multiLevelType w:val="hybridMultilevel"/>
    <w:tmpl w:val="DF16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915C2"/>
    <w:multiLevelType w:val="hybridMultilevel"/>
    <w:tmpl w:val="DA4A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C27"/>
    <w:multiLevelType w:val="hybridMultilevel"/>
    <w:tmpl w:val="9DF42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773D0A"/>
    <w:multiLevelType w:val="hybridMultilevel"/>
    <w:tmpl w:val="2196CC22"/>
    <w:lvl w:ilvl="0" w:tplc="6066C13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0A6906"/>
    <w:multiLevelType w:val="hybridMultilevel"/>
    <w:tmpl w:val="BF48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94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641819"/>
    <w:multiLevelType w:val="hybridMultilevel"/>
    <w:tmpl w:val="5C50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77DA8"/>
    <w:multiLevelType w:val="hybridMultilevel"/>
    <w:tmpl w:val="BF906B6C"/>
    <w:lvl w:ilvl="0" w:tplc="8CC4D1DC">
      <w:start w:val="1"/>
      <w:numFmt w:val="bullet"/>
      <w:lvlText w:val="•"/>
      <w:lvlJc w:val="left"/>
      <w:pPr>
        <w:tabs>
          <w:tab w:val="num" w:pos="720"/>
        </w:tabs>
        <w:ind w:left="720" w:hanging="360"/>
      </w:pPr>
      <w:rPr>
        <w:rFonts w:ascii="Times New Roman" w:hAnsi="Times New Roman" w:hint="default"/>
      </w:rPr>
    </w:lvl>
    <w:lvl w:ilvl="1" w:tplc="5D3E86C6" w:tentative="1">
      <w:start w:val="1"/>
      <w:numFmt w:val="bullet"/>
      <w:lvlText w:val="•"/>
      <w:lvlJc w:val="left"/>
      <w:pPr>
        <w:tabs>
          <w:tab w:val="num" w:pos="1440"/>
        </w:tabs>
        <w:ind w:left="1440" w:hanging="360"/>
      </w:pPr>
      <w:rPr>
        <w:rFonts w:ascii="Times New Roman" w:hAnsi="Times New Roman" w:hint="default"/>
      </w:rPr>
    </w:lvl>
    <w:lvl w:ilvl="2" w:tplc="BC36F9E2" w:tentative="1">
      <w:start w:val="1"/>
      <w:numFmt w:val="bullet"/>
      <w:lvlText w:val="•"/>
      <w:lvlJc w:val="left"/>
      <w:pPr>
        <w:tabs>
          <w:tab w:val="num" w:pos="2160"/>
        </w:tabs>
        <w:ind w:left="2160" w:hanging="360"/>
      </w:pPr>
      <w:rPr>
        <w:rFonts w:ascii="Times New Roman" w:hAnsi="Times New Roman" w:hint="default"/>
      </w:rPr>
    </w:lvl>
    <w:lvl w:ilvl="3" w:tplc="01BA8F74" w:tentative="1">
      <w:start w:val="1"/>
      <w:numFmt w:val="bullet"/>
      <w:lvlText w:val="•"/>
      <w:lvlJc w:val="left"/>
      <w:pPr>
        <w:tabs>
          <w:tab w:val="num" w:pos="2880"/>
        </w:tabs>
        <w:ind w:left="2880" w:hanging="360"/>
      </w:pPr>
      <w:rPr>
        <w:rFonts w:ascii="Times New Roman" w:hAnsi="Times New Roman" w:hint="default"/>
      </w:rPr>
    </w:lvl>
    <w:lvl w:ilvl="4" w:tplc="F774A888" w:tentative="1">
      <w:start w:val="1"/>
      <w:numFmt w:val="bullet"/>
      <w:lvlText w:val="•"/>
      <w:lvlJc w:val="left"/>
      <w:pPr>
        <w:tabs>
          <w:tab w:val="num" w:pos="3600"/>
        </w:tabs>
        <w:ind w:left="3600" w:hanging="360"/>
      </w:pPr>
      <w:rPr>
        <w:rFonts w:ascii="Times New Roman" w:hAnsi="Times New Roman" w:hint="default"/>
      </w:rPr>
    </w:lvl>
    <w:lvl w:ilvl="5" w:tplc="F41C6410" w:tentative="1">
      <w:start w:val="1"/>
      <w:numFmt w:val="bullet"/>
      <w:lvlText w:val="•"/>
      <w:lvlJc w:val="left"/>
      <w:pPr>
        <w:tabs>
          <w:tab w:val="num" w:pos="4320"/>
        </w:tabs>
        <w:ind w:left="4320" w:hanging="360"/>
      </w:pPr>
      <w:rPr>
        <w:rFonts w:ascii="Times New Roman" w:hAnsi="Times New Roman" w:hint="default"/>
      </w:rPr>
    </w:lvl>
    <w:lvl w:ilvl="6" w:tplc="2FF2C982" w:tentative="1">
      <w:start w:val="1"/>
      <w:numFmt w:val="bullet"/>
      <w:lvlText w:val="•"/>
      <w:lvlJc w:val="left"/>
      <w:pPr>
        <w:tabs>
          <w:tab w:val="num" w:pos="5040"/>
        </w:tabs>
        <w:ind w:left="5040" w:hanging="360"/>
      </w:pPr>
      <w:rPr>
        <w:rFonts w:ascii="Times New Roman" w:hAnsi="Times New Roman" w:hint="default"/>
      </w:rPr>
    </w:lvl>
    <w:lvl w:ilvl="7" w:tplc="28F823D2" w:tentative="1">
      <w:start w:val="1"/>
      <w:numFmt w:val="bullet"/>
      <w:lvlText w:val="•"/>
      <w:lvlJc w:val="left"/>
      <w:pPr>
        <w:tabs>
          <w:tab w:val="num" w:pos="5760"/>
        </w:tabs>
        <w:ind w:left="5760" w:hanging="360"/>
      </w:pPr>
      <w:rPr>
        <w:rFonts w:ascii="Times New Roman" w:hAnsi="Times New Roman" w:hint="default"/>
      </w:rPr>
    </w:lvl>
    <w:lvl w:ilvl="8" w:tplc="79D0B53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3554F2"/>
    <w:multiLevelType w:val="hybridMultilevel"/>
    <w:tmpl w:val="4590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261FB"/>
    <w:multiLevelType w:val="hybridMultilevel"/>
    <w:tmpl w:val="04407474"/>
    <w:lvl w:ilvl="0" w:tplc="C0DC6CB0">
      <w:numFmt w:val="bullet"/>
      <w:lvlText w:val="•"/>
      <w:lvlJc w:val="left"/>
      <w:pPr>
        <w:ind w:left="1080" w:hanging="360"/>
      </w:pPr>
      <w:rPr>
        <w:rFonts w:ascii="Arial" w:eastAsia="Times New Roman" w:hAnsi="Arial" w:cs="Arial" w:hint="default"/>
        <w:b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326AB5"/>
    <w:multiLevelType w:val="hybridMultilevel"/>
    <w:tmpl w:val="C80A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305CF"/>
    <w:multiLevelType w:val="singleLevel"/>
    <w:tmpl w:val="6DC0C02C"/>
    <w:lvl w:ilvl="0">
      <w:start w:val="1"/>
      <w:numFmt w:val="upperLetter"/>
      <w:pStyle w:val="Heading4"/>
      <w:lvlText w:val="%1."/>
      <w:lvlJc w:val="left"/>
      <w:pPr>
        <w:tabs>
          <w:tab w:val="num" w:pos="720"/>
        </w:tabs>
        <w:ind w:left="720" w:hanging="720"/>
      </w:pPr>
      <w:rPr>
        <w:rFonts w:hint="default"/>
      </w:rPr>
    </w:lvl>
  </w:abstractNum>
  <w:abstractNum w:abstractNumId="12" w15:restartNumberingAfterBreak="0">
    <w:nsid w:val="3FB256D9"/>
    <w:multiLevelType w:val="hybridMultilevel"/>
    <w:tmpl w:val="DB34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F0D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406645"/>
    <w:multiLevelType w:val="multilevel"/>
    <w:tmpl w:val="5ACCCD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9A6461"/>
    <w:multiLevelType w:val="hybridMultilevel"/>
    <w:tmpl w:val="2D2E9FA8"/>
    <w:lvl w:ilvl="0" w:tplc="C0DC6CB0">
      <w:numFmt w:val="bullet"/>
      <w:lvlText w:val="•"/>
      <w:lvlJc w:val="left"/>
      <w:pPr>
        <w:ind w:left="1080" w:hanging="360"/>
      </w:pPr>
      <w:rPr>
        <w:rFonts w:ascii="Arial" w:eastAsia="Times New Roman" w:hAnsi="Arial" w:cs="Arial" w:hint="default"/>
        <w:b w:val="0"/>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521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011709"/>
    <w:multiLevelType w:val="hybridMultilevel"/>
    <w:tmpl w:val="CCA6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E005C"/>
    <w:multiLevelType w:val="hybridMultilevel"/>
    <w:tmpl w:val="0CEC05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3653BA"/>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5EBA5A9E"/>
    <w:multiLevelType w:val="hybridMultilevel"/>
    <w:tmpl w:val="6AA4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A5833"/>
    <w:multiLevelType w:val="hybridMultilevel"/>
    <w:tmpl w:val="BFA0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212D1"/>
    <w:multiLevelType w:val="hybridMultilevel"/>
    <w:tmpl w:val="FD1EEAF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4D34B64"/>
    <w:multiLevelType w:val="hybridMultilevel"/>
    <w:tmpl w:val="0416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2112E"/>
    <w:multiLevelType w:val="hybridMultilevel"/>
    <w:tmpl w:val="9C3A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013C0"/>
    <w:multiLevelType w:val="hybridMultilevel"/>
    <w:tmpl w:val="DFE4B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C65C90"/>
    <w:multiLevelType w:val="hybridMultilevel"/>
    <w:tmpl w:val="02527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00105">
    <w:abstractNumId w:val="19"/>
  </w:num>
  <w:num w:numId="2" w16cid:durableId="1487740603">
    <w:abstractNumId w:val="13"/>
  </w:num>
  <w:num w:numId="3" w16cid:durableId="1794640289">
    <w:abstractNumId w:val="11"/>
  </w:num>
  <w:num w:numId="4" w16cid:durableId="390345680">
    <w:abstractNumId w:val="5"/>
  </w:num>
  <w:num w:numId="5" w16cid:durableId="1569729028">
    <w:abstractNumId w:val="16"/>
  </w:num>
  <w:num w:numId="6" w16cid:durableId="1298029011">
    <w:abstractNumId w:val="2"/>
  </w:num>
  <w:num w:numId="7" w16cid:durableId="884022659">
    <w:abstractNumId w:val="22"/>
  </w:num>
  <w:num w:numId="8" w16cid:durableId="992491290">
    <w:abstractNumId w:val="25"/>
  </w:num>
  <w:num w:numId="9" w16cid:durableId="2084335179">
    <w:abstractNumId w:val="3"/>
  </w:num>
  <w:num w:numId="10" w16cid:durableId="1915238559">
    <w:abstractNumId w:val="9"/>
  </w:num>
  <w:num w:numId="11" w16cid:durableId="101264368">
    <w:abstractNumId w:val="15"/>
  </w:num>
  <w:num w:numId="12" w16cid:durableId="1388185978">
    <w:abstractNumId w:val="20"/>
  </w:num>
  <w:num w:numId="13" w16cid:durableId="728192213">
    <w:abstractNumId w:val="17"/>
  </w:num>
  <w:num w:numId="14" w16cid:durableId="714164671">
    <w:abstractNumId w:val="1"/>
  </w:num>
  <w:num w:numId="15" w16cid:durableId="238906230">
    <w:abstractNumId w:val="12"/>
  </w:num>
  <w:num w:numId="16" w16cid:durableId="1449817149">
    <w:abstractNumId w:val="0"/>
  </w:num>
  <w:num w:numId="17" w16cid:durableId="405879546">
    <w:abstractNumId w:val="23"/>
  </w:num>
  <w:num w:numId="18" w16cid:durableId="2133134056">
    <w:abstractNumId w:val="4"/>
  </w:num>
  <w:num w:numId="19" w16cid:durableId="516189475">
    <w:abstractNumId w:val="18"/>
  </w:num>
  <w:num w:numId="20" w16cid:durableId="1263369916">
    <w:abstractNumId w:val="8"/>
  </w:num>
  <w:num w:numId="21" w16cid:durableId="1733310126">
    <w:abstractNumId w:val="7"/>
  </w:num>
  <w:num w:numId="22" w16cid:durableId="589580515">
    <w:abstractNumId w:val="14"/>
  </w:num>
  <w:num w:numId="23" w16cid:durableId="1341465609">
    <w:abstractNumId w:val="26"/>
  </w:num>
  <w:num w:numId="24" w16cid:durableId="875696368">
    <w:abstractNumId w:val="6"/>
  </w:num>
  <w:num w:numId="25" w16cid:durableId="1054617668">
    <w:abstractNumId w:val="24"/>
  </w:num>
  <w:num w:numId="26" w16cid:durableId="2039889042">
    <w:abstractNumId w:val="21"/>
  </w:num>
  <w:num w:numId="27" w16cid:durableId="209357905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nti bullying.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118A9"/>
    <w:rsid w:val="000103BA"/>
    <w:rsid w:val="00014C7A"/>
    <w:rsid w:val="000232F9"/>
    <w:rsid w:val="0007322D"/>
    <w:rsid w:val="000846B0"/>
    <w:rsid w:val="00097FBB"/>
    <w:rsid w:val="000A7E1D"/>
    <w:rsid w:val="000B0C31"/>
    <w:rsid w:val="000C3D98"/>
    <w:rsid w:val="0011343D"/>
    <w:rsid w:val="00135C5D"/>
    <w:rsid w:val="001365B5"/>
    <w:rsid w:val="00143332"/>
    <w:rsid w:val="001D0358"/>
    <w:rsid w:val="00207B65"/>
    <w:rsid w:val="002112E7"/>
    <w:rsid w:val="00282A49"/>
    <w:rsid w:val="002C08D9"/>
    <w:rsid w:val="00301CC5"/>
    <w:rsid w:val="003118A9"/>
    <w:rsid w:val="00335F4A"/>
    <w:rsid w:val="0033673E"/>
    <w:rsid w:val="003458FB"/>
    <w:rsid w:val="00367DE5"/>
    <w:rsid w:val="003A3DBD"/>
    <w:rsid w:val="003E6E4B"/>
    <w:rsid w:val="003F0470"/>
    <w:rsid w:val="003F7633"/>
    <w:rsid w:val="00432240"/>
    <w:rsid w:val="0044001E"/>
    <w:rsid w:val="00496758"/>
    <w:rsid w:val="004D1A5D"/>
    <w:rsid w:val="004D529C"/>
    <w:rsid w:val="00511B9E"/>
    <w:rsid w:val="00516698"/>
    <w:rsid w:val="00521D1C"/>
    <w:rsid w:val="0053129F"/>
    <w:rsid w:val="00557942"/>
    <w:rsid w:val="00574991"/>
    <w:rsid w:val="00586C1B"/>
    <w:rsid w:val="005B69E4"/>
    <w:rsid w:val="005C06AD"/>
    <w:rsid w:val="006053CE"/>
    <w:rsid w:val="006175AA"/>
    <w:rsid w:val="00641AC5"/>
    <w:rsid w:val="00670FA0"/>
    <w:rsid w:val="00673DE8"/>
    <w:rsid w:val="00680D25"/>
    <w:rsid w:val="006A79A4"/>
    <w:rsid w:val="006C57C4"/>
    <w:rsid w:val="006C7B2F"/>
    <w:rsid w:val="00702FB1"/>
    <w:rsid w:val="00741D54"/>
    <w:rsid w:val="007439B6"/>
    <w:rsid w:val="00752247"/>
    <w:rsid w:val="007807EB"/>
    <w:rsid w:val="007867A1"/>
    <w:rsid w:val="0079118F"/>
    <w:rsid w:val="007B1A67"/>
    <w:rsid w:val="007D4FF8"/>
    <w:rsid w:val="007E41AF"/>
    <w:rsid w:val="007E738E"/>
    <w:rsid w:val="007F7A31"/>
    <w:rsid w:val="00814C58"/>
    <w:rsid w:val="00820673"/>
    <w:rsid w:val="00871B5F"/>
    <w:rsid w:val="008873A6"/>
    <w:rsid w:val="00891259"/>
    <w:rsid w:val="008935E7"/>
    <w:rsid w:val="008C3B71"/>
    <w:rsid w:val="00911A0A"/>
    <w:rsid w:val="0092035A"/>
    <w:rsid w:val="00920A27"/>
    <w:rsid w:val="0096102E"/>
    <w:rsid w:val="009A0C71"/>
    <w:rsid w:val="009D7CA4"/>
    <w:rsid w:val="009E5865"/>
    <w:rsid w:val="009F7B29"/>
    <w:rsid w:val="00A1355C"/>
    <w:rsid w:val="00A138B1"/>
    <w:rsid w:val="00A17982"/>
    <w:rsid w:val="00A52BAF"/>
    <w:rsid w:val="00A57D85"/>
    <w:rsid w:val="00A61EA9"/>
    <w:rsid w:val="00A71BAD"/>
    <w:rsid w:val="00A928FE"/>
    <w:rsid w:val="00AB2691"/>
    <w:rsid w:val="00AC0CC6"/>
    <w:rsid w:val="00B01A6E"/>
    <w:rsid w:val="00B233F6"/>
    <w:rsid w:val="00B2374B"/>
    <w:rsid w:val="00B31AA2"/>
    <w:rsid w:val="00B57850"/>
    <w:rsid w:val="00B86539"/>
    <w:rsid w:val="00BA60C8"/>
    <w:rsid w:val="00C32906"/>
    <w:rsid w:val="00C57296"/>
    <w:rsid w:val="00C74F0A"/>
    <w:rsid w:val="00C853B9"/>
    <w:rsid w:val="00C94DF4"/>
    <w:rsid w:val="00C9778C"/>
    <w:rsid w:val="00CD0495"/>
    <w:rsid w:val="00CD0931"/>
    <w:rsid w:val="00CE5C50"/>
    <w:rsid w:val="00CF5DBB"/>
    <w:rsid w:val="00D02281"/>
    <w:rsid w:val="00D134A2"/>
    <w:rsid w:val="00D2071D"/>
    <w:rsid w:val="00D34948"/>
    <w:rsid w:val="00D41AB1"/>
    <w:rsid w:val="00D431C6"/>
    <w:rsid w:val="00D90688"/>
    <w:rsid w:val="00DE4584"/>
    <w:rsid w:val="00DF5A08"/>
    <w:rsid w:val="00E17279"/>
    <w:rsid w:val="00E222CD"/>
    <w:rsid w:val="00E34402"/>
    <w:rsid w:val="00E41560"/>
    <w:rsid w:val="00E44945"/>
    <w:rsid w:val="00E54425"/>
    <w:rsid w:val="00E80259"/>
    <w:rsid w:val="00EF03B0"/>
    <w:rsid w:val="00F26BEB"/>
    <w:rsid w:val="00F31848"/>
    <w:rsid w:val="00F476F0"/>
    <w:rsid w:val="00F7322C"/>
    <w:rsid w:val="00F90467"/>
    <w:rsid w:val="00FF14C1"/>
    <w:rsid w:val="00FF2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A72F5"/>
  <w15:docId w15:val="{FC7BA3A2-58FB-43E2-856C-EEACA71E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b/>
      <w:smallCaps/>
      <w:sz w:val="22"/>
    </w:rPr>
  </w:style>
  <w:style w:type="paragraph" w:styleId="Heading3">
    <w:name w:val="heading 3"/>
    <w:basedOn w:val="Normal"/>
    <w:next w:val="Normal"/>
    <w:qFormat/>
    <w:pPr>
      <w:keepNext/>
      <w:ind w:right="481"/>
      <w:outlineLvl w:val="2"/>
    </w:pPr>
    <w:rPr>
      <w:rFonts w:ascii="Arial" w:hAnsi="Arial"/>
      <w:b/>
      <w:smallCaps/>
      <w:sz w:val="22"/>
    </w:rPr>
  </w:style>
  <w:style w:type="paragraph" w:styleId="Heading4">
    <w:name w:val="heading 4"/>
    <w:basedOn w:val="Normal"/>
    <w:next w:val="Normal"/>
    <w:qFormat/>
    <w:pPr>
      <w:keepNext/>
      <w:numPr>
        <w:numId w:val="3"/>
      </w:numPr>
      <w:ind w:right="481"/>
      <w:outlineLvl w:val="3"/>
    </w:pPr>
    <w:rPr>
      <w:rFonts w:ascii="Arial" w:hAnsi="Arial"/>
      <w:b/>
      <w:sz w:val="22"/>
    </w:rPr>
  </w:style>
  <w:style w:type="paragraph" w:styleId="Heading5">
    <w:name w:val="heading 5"/>
    <w:basedOn w:val="Normal"/>
    <w:next w:val="Normal"/>
    <w:qFormat/>
    <w:pPr>
      <w:keepNext/>
      <w:ind w:right="481"/>
      <w:outlineLvl w:val="4"/>
    </w:pPr>
    <w:rPr>
      <w:rFonts w:ascii="Arial" w:hAnsi="Arial"/>
      <w:b/>
      <w:i/>
      <w:sz w:val="22"/>
    </w:rPr>
  </w:style>
  <w:style w:type="paragraph" w:styleId="Heading6">
    <w:name w:val="heading 6"/>
    <w:basedOn w:val="Normal"/>
    <w:next w:val="Normal"/>
    <w:qFormat/>
    <w:pPr>
      <w:keepNext/>
      <w:ind w:right="-569"/>
      <w:jc w:val="center"/>
      <w:outlineLvl w:val="5"/>
    </w:pPr>
    <w:rPr>
      <w:rFonts w:ascii="Comic Sans MS" w:hAnsi="Comic Sans MS"/>
      <w:b/>
      <w:sz w:val="40"/>
    </w:rPr>
  </w:style>
  <w:style w:type="paragraph" w:styleId="Heading7">
    <w:name w:val="heading 7"/>
    <w:basedOn w:val="Normal"/>
    <w:next w:val="Normal"/>
    <w:qFormat/>
    <w:pPr>
      <w:keepNext/>
      <w:jc w:val="center"/>
      <w:outlineLvl w:val="6"/>
    </w:pPr>
    <w:rPr>
      <w:rFonts w:ascii="Comic Sans MS" w:hAnsi="Comic Sans MS"/>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481"/>
      <w:jc w:val="both"/>
    </w:pPr>
    <w:rPr>
      <w:rFonts w:ascii="Arial" w:hAnsi="Arial"/>
      <w:b/>
      <w:i/>
      <w:sz w:val="22"/>
    </w:rPr>
  </w:style>
  <w:style w:type="paragraph" w:styleId="BodyText2">
    <w:name w:val="Body Text 2"/>
    <w:basedOn w:val="Normal"/>
    <w:rPr>
      <w:rFonts w:ascii="Arial" w:hAnsi="Arial"/>
      <w:b/>
      <w:i/>
      <w:sz w:val="22"/>
    </w:rPr>
  </w:style>
  <w:style w:type="paragraph" w:styleId="BodyText3">
    <w:name w:val="Body Text 3"/>
    <w:basedOn w:val="Normal"/>
    <w:rPr>
      <w:rFonts w:ascii="Arial" w:hAnsi="Arial"/>
      <w:sz w:val="22"/>
    </w:rPr>
  </w:style>
  <w:style w:type="paragraph" w:customStyle="1" w:styleId="Table">
    <w:name w:val="Table"/>
    <w:basedOn w:val="Normal"/>
    <w:pPr>
      <w:spacing w:before="60" w:after="60"/>
    </w:pPr>
    <w:rPr>
      <w:rFonts w:ascii="Times New Roman" w:hAnsi="Times New Roman"/>
      <w:sz w:val="24"/>
    </w:rPr>
  </w:style>
  <w:style w:type="paragraph" w:styleId="BalloonText">
    <w:name w:val="Balloon Text"/>
    <w:basedOn w:val="Normal"/>
    <w:semiHidden/>
    <w:rsid w:val="008935E7"/>
    <w:rPr>
      <w:rFonts w:ascii="Tahoma" w:hAnsi="Tahoma" w:cs="Tahoma"/>
      <w:sz w:val="16"/>
      <w:szCs w:val="16"/>
    </w:rPr>
  </w:style>
  <w:style w:type="table" w:styleId="TableGrid">
    <w:name w:val="Table Grid"/>
    <w:basedOn w:val="TableNormal"/>
    <w:uiPriority w:val="59"/>
    <w:rsid w:val="00A57D8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D1A5D"/>
    <w:rPr>
      <w:color w:val="0000FF"/>
      <w:u w:val="single"/>
    </w:rPr>
  </w:style>
  <w:style w:type="paragraph" w:styleId="ListParagraph">
    <w:name w:val="List Paragraph"/>
    <w:basedOn w:val="Normal"/>
    <w:uiPriority w:val="34"/>
    <w:qFormat/>
    <w:rsid w:val="00E80259"/>
    <w:pPr>
      <w:ind w:left="720"/>
    </w:pPr>
  </w:style>
  <w:style w:type="paragraph" w:styleId="Header">
    <w:name w:val="header"/>
    <w:basedOn w:val="Normal"/>
    <w:link w:val="HeaderChar"/>
    <w:unhideWhenUsed/>
    <w:rsid w:val="00521D1C"/>
    <w:pPr>
      <w:tabs>
        <w:tab w:val="center" w:pos="4513"/>
        <w:tab w:val="right" w:pos="9026"/>
      </w:tabs>
    </w:pPr>
  </w:style>
  <w:style w:type="character" w:customStyle="1" w:styleId="HeaderChar">
    <w:name w:val="Header Char"/>
    <w:basedOn w:val="DefaultParagraphFont"/>
    <w:link w:val="Header"/>
    <w:rsid w:val="00521D1C"/>
    <w:rPr>
      <w:lang w:eastAsia="en-US"/>
    </w:rPr>
  </w:style>
  <w:style w:type="paragraph" w:styleId="Footer">
    <w:name w:val="footer"/>
    <w:basedOn w:val="Normal"/>
    <w:link w:val="FooterChar"/>
    <w:uiPriority w:val="99"/>
    <w:unhideWhenUsed/>
    <w:rsid w:val="00521D1C"/>
    <w:pPr>
      <w:tabs>
        <w:tab w:val="center" w:pos="4513"/>
        <w:tab w:val="right" w:pos="9026"/>
      </w:tabs>
    </w:pPr>
  </w:style>
  <w:style w:type="character" w:customStyle="1" w:styleId="FooterChar">
    <w:name w:val="Footer Char"/>
    <w:basedOn w:val="DefaultParagraphFont"/>
    <w:link w:val="Footer"/>
    <w:uiPriority w:val="99"/>
    <w:rsid w:val="00521D1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127">
      <w:bodyDiv w:val="1"/>
      <w:marLeft w:val="0"/>
      <w:marRight w:val="0"/>
      <w:marTop w:val="0"/>
      <w:marBottom w:val="0"/>
      <w:divBdr>
        <w:top w:val="none" w:sz="0" w:space="0" w:color="auto"/>
        <w:left w:val="none" w:sz="0" w:space="0" w:color="auto"/>
        <w:bottom w:val="none" w:sz="0" w:space="0" w:color="auto"/>
        <w:right w:val="none" w:sz="0" w:space="0" w:color="auto"/>
      </w:divBdr>
    </w:div>
    <w:div w:id="732580004">
      <w:bodyDiv w:val="1"/>
      <w:marLeft w:val="0"/>
      <w:marRight w:val="0"/>
      <w:marTop w:val="0"/>
      <w:marBottom w:val="0"/>
      <w:divBdr>
        <w:top w:val="none" w:sz="0" w:space="0" w:color="auto"/>
        <w:left w:val="none" w:sz="0" w:space="0" w:color="auto"/>
        <w:bottom w:val="none" w:sz="0" w:space="0" w:color="auto"/>
        <w:right w:val="none" w:sz="0" w:space="0" w:color="auto"/>
      </w:divBdr>
    </w:div>
    <w:div w:id="832721821">
      <w:bodyDiv w:val="1"/>
      <w:marLeft w:val="0"/>
      <w:marRight w:val="0"/>
      <w:marTop w:val="0"/>
      <w:marBottom w:val="0"/>
      <w:divBdr>
        <w:top w:val="none" w:sz="0" w:space="0" w:color="auto"/>
        <w:left w:val="none" w:sz="0" w:space="0" w:color="auto"/>
        <w:bottom w:val="none" w:sz="0" w:space="0" w:color="auto"/>
        <w:right w:val="none" w:sz="0" w:space="0" w:color="auto"/>
      </w:divBdr>
      <w:divsChild>
        <w:div w:id="1612977088">
          <w:marLeft w:val="547"/>
          <w:marRight w:val="0"/>
          <w:marTop w:val="0"/>
          <w:marBottom w:val="0"/>
          <w:divBdr>
            <w:top w:val="none" w:sz="0" w:space="0" w:color="auto"/>
            <w:left w:val="none" w:sz="0" w:space="0" w:color="auto"/>
            <w:bottom w:val="none" w:sz="0" w:space="0" w:color="auto"/>
            <w:right w:val="none" w:sz="0" w:space="0" w:color="auto"/>
          </w:divBdr>
        </w:div>
      </w:divsChild>
    </w:div>
    <w:div w:id="209767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6442F0FFB7F445A7E16546374FCE18" ma:contentTypeVersion="0" ma:contentTypeDescription="Create a new document." ma:contentTypeScope="" ma:versionID="10c51cd0f83405e511d110857700757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8AA0-B720-4C37-B3D9-17CD1FAB046F}">
  <ds:schemaRefs>
    <ds:schemaRef ds:uri="http://schemas.microsoft.com/sharepoint/v3/contenttype/forms"/>
  </ds:schemaRefs>
</ds:datastoreItem>
</file>

<file path=customXml/itemProps2.xml><?xml version="1.0" encoding="utf-8"?>
<ds:datastoreItem xmlns:ds="http://schemas.openxmlformats.org/officeDocument/2006/customXml" ds:itemID="{7484F359-C157-47D6-AAC1-DAFAB005E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8FECC9-930C-4E35-92FA-D79EFB6DD52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D751FE1-1363-478C-8523-EB623DE4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1917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Committee responsible:</vt:lpstr>
    </vt:vector>
  </TitlesOfParts>
  <Company>Kelsey Park School</Company>
  <LinksUpToDate>false</LinksUpToDate>
  <CharactersWithSpaces>11910</CharactersWithSpaces>
  <SharedDoc>false</SharedDoc>
  <HLinks>
    <vt:vector size="6" baseType="variant">
      <vt:variant>
        <vt:i4>7733286</vt:i4>
      </vt:variant>
      <vt:variant>
        <vt:i4>-1</vt:i4>
      </vt:variant>
      <vt:variant>
        <vt:i4>1028</vt:i4>
      </vt:variant>
      <vt:variant>
        <vt:i4>4</vt:i4>
      </vt:variant>
      <vt:variant>
        <vt:lpwstr>http://www.taverhamhigh.norfolk.sch.uk/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responsible:</dc:title>
  <dc:creator>Suzanne Bran</dc:creator>
  <cp:lastModifiedBy>Mrs C Ross</cp:lastModifiedBy>
  <cp:revision>4</cp:revision>
  <cp:lastPrinted>2025-05-13T06:45:00Z</cp:lastPrinted>
  <dcterms:created xsi:type="dcterms:W3CDTF">2025-05-12T16:15:00Z</dcterms:created>
  <dcterms:modified xsi:type="dcterms:W3CDTF">2025-05-13T06:45:00Z</dcterms:modified>
</cp:coreProperties>
</file>